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BAD33" w14:textId="77777777" w:rsidR="001D4192" w:rsidRPr="001D4192" w:rsidRDefault="001D4192" w:rsidP="001D4192">
      <w:pPr>
        <w:tabs>
          <w:tab w:val="left" w:pos="720"/>
          <w:tab w:val="left" w:pos="1440"/>
          <w:tab w:val="left" w:pos="2160"/>
          <w:tab w:val="left" w:pos="2880"/>
          <w:tab w:val="left" w:pos="3600"/>
          <w:tab w:val="left" w:pos="4320"/>
          <w:tab w:val="left" w:pos="6385"/>
        </w:tabs>
        <w:rPr>
          <w:rFonts w:ascii="Arial" w:hAnsi="Arial" w:cs="Arial"/>
          <w:b/>
          <w:bCs/>
          <w:color w:val="000000" w:themeColor="text1"/>
          <w:sz w:val="28"/>
          <w:szCs w:val="26"/>
          <w:bdr w:val="none" w:sz="0" w:space="0" w:color="auto" w:frame="1"/>
          <w:lang w:val="en-US"/>
        </w:rPr>
      </w:pPr>
      <w:r>
        <w:rPr>
          <w:rFonts w:ascii="Calibri" w:hAnsi="Calibri"/>
          <w:noProof/>
          <w:sz w:val="52"/>
        </w:rPr>
        <mc:AlternateContent>
          <mc:Choice Requires="wps">
            <w:drawing>
              <wp:anchor distT="45720" distB="45720" distL="114300" distR="114300" simplePos="0" relativeHeight="251659264" behindDoc="0" locked="0" layoutInCell="1" allowOverlap="1" wp14:anchorId="605917F6" wp14:editId="54F92D67">
                <wp:simplePos x="0" y="0"/>
                <wp:positionH relativeFrom="margin">
                  <wp:posOffset>4919597</wp:posOffset>
                </wp:positionH>
                <wp:positionV relativeFrom="paragraph">
                  <wp:posOffset>-8255</wp:posOffset>
                </wp:positionV>
                <wp:extent cx="1381125" cy="342900"/>
                <wp:effectExtent l="0" t="0" r="28575" b="1905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342900"/>
                        </a:xfrm>
                        <a:prstGeom prst="rect">
                          <a:avLst/>
                        </a:prstGeom>
                        <a:solidFill>
                          <a:srgbClr val="FFFFFF"/>
                        </a:solidFill>
                        <a:ln w="9525">
                          <a:solidFill>
                            <a:srgbClr val="000000"/>
                          </a:solidFill>
                          <a:miter lim="800000"/>
                          <a:headEnd/>
                          <a:tailEnd/>
                        </a:ln>
                      </wps:spPr>
                      <wps:txbx>
                        <w:txbxContent>
                          <w:p w14:paraId="4F7C920C" w14:textId="4507F38E" w:rsidR="001D4192" w:rsidRPr="00F41D24" w:rsidRDefault="001D4192" w:rsidP="001D4192">
                            <w:pPr>
                              <w:rPr>
                                <w:rFonts w:ascii="Calibri" w:hAnsi="Calibri"/>
                                <w:b/>
                                <w:sz w:val="32"/>
                                <w:szCs w:val="32"/>
                              </w:rPr>
                            </w:pPr>
                            <w:r>
                              <w:rPr>
                                <w:rFonts w:ascii="Calibri" w:hAnsi="Calibri"/>
                                <w:b/>
                                <w:sz w:val="32"/>
                              </w:rPr>
                              <w:t>Hall A #11</w:t>
                            </w:r>
                            <w:r w:rsidR="00D9487E">
                              <w:rPr>
                                <w:rFonts w:ascii="Calibri" w:hAnsi="Calibri"/>
                                <w:b/>
                                <w:sz w:val="32"/>
                              </w:rPr>
                              <w:t>6</w:t>
                            </w:r>
                            <w:r>
                              <w:rPr>
                                <w:rFonts w:ascii="Calibri" w:hAnsi="Calibri"/>
                                <w:b/>
                                <w:sz w:val="32"/>
                              </w:rPr>
                              <w:t>1</w:t>
                            </w:r>
                            <w:r w:rsidR="00D9487E">
                              <w:rPr>
                                <w:rFonts w:ascii="Calibri" w:hAnsi="Calibri"/>
                                <w:b/>
                                <w:sz w:val="32"/>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5917F6" id="_x0000_t202" coordsize="21600,21600" o:spt="202" path="m,l,21600r21600,l21600,xe">
                <v:stroke joinstyle="miter"/>
                <v:path gradientshapeok="t" o:connecttype="rect"/>
              </v:shapetype>
              <v:shape id="Textfeld 2" o:spid="_x0000_s1026" type="#_x0000_t202" style="position:absolute;margin-left:387.35pt;margin-top:-.65pt;width:108.75pt;height:2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">
                <v:textbox>
                  <w:txbxContent>
                    <w:p w14:paraId="4F7C920C" w14:textId="4507F38E" w:rsidR="001D4192" w:rsidRPr="00F41D24" w:rsidRDefault="001D4192" w:rsidP="001D4192">
                      <w:pPr>
                        <w:rPr>
                          <w:rFonts w:ascii="Calibri" w:hAnsi="Calibri"/>
                          <w:b/>
                          <w:sz w:val="32"/>
                          <w:szCs w:val="32"/>
                        </w:rPr>
                      </w:pPr>
                      <w:r>
                        <w:rPr>
                          <w:rFonts w:ascii="Calibri" w:hAnsi="Calibri"/>
                          <w:b/>
                          <w:sz w:val="32"/>
                        </w:rPr>
                        <w:t>Hall A #11</w:t>
                      </w:r>
                      <w:r w:rsidR="00D9487E">
                        <w:rPr>
                          <w:rFonts w:ascii="Calibri" w:hAnsi="Calibri"/>
                          <w:b/>
                          <w:sz w:val="32"/>
                        </w:rPr>
                        <w:t>6</w:t>
                      </w:r>
                      <w:r>
                        <w:rPr>
                          <w:rFonts w:ascii="Calibri" w:hAnsi="Calibri"/>
                          <w:b/>
                          <w:sz w:val="32"/>
                        </w:rPr>
                        <w:t>1</w:t>
                      </w:r>
                      <w:r w:rsidR="00D9487E">
                        <w:rPr>
                          <w:rFonts w:ascii="Calibri" w:hAnsi="Calibri"/>
                          <w:b/>
                          <w:sz w:val="32"/>
                        </w:rPr>
                        <w:t>3</w:t>
                      </w:r>
                    </w:p>
                  </w:txbxContent>
                </v:textbox>
                <w10:wrap anchorx="margin"/>
              </v:shape>
            </w:pict>
          </mc:Fallback>
        </mc:AlternateContent>
      </w:r>
      <w:r w:rsidRPr="001D4192">
        <w:rPr>
          <w:rFonts w:ascii="Calibri" w:hAnsi="Calibri"/>
          <w:bCs/>
          <w:sz w:val="52"/>
          <w:szCs w:val="52"/>
          <w:lang w:val="en-US"/>
        </w:rPr>
        <w:t xml:space="preserve">Press Release </w:t>
      </w:r>
      <w:r w:rsidRPr="001D4192">
        <w:rPr>
          <w:rFonts w:ascii="Calibri" w:hAnsi="Calibri"/>
          <w:bCs/>
          <w:sz w:val="52"/>
          <w:szCs w:val="52"/>
          <w:lang w:val="en-US"/>
        </w:rPr>
        <w:tab/>
      </w:r>
      <w:r w:rsidRPr="001D4192">
        <w:rPr>
          <w:rFonts w:ascii="Calibri" w:hAnsi="Calibri"/>
          <w:bCs/>
          <w:sz w:val="52"/>
          <w:szCs w:val="52"/>
          <w:lang w:val="en-US"/>
        </w:rPr>
        <w:tab/>
      </w:r>
    </w:p>
    <w:p w14:paraId="6A306B5F" w14:textId="77777777" w:rsidR="001D4192" w:rsidRPr="001D4192" w:rsidRDefault="001D4192" w:rsidP="001D4192">
      <w:pPr>
        <w:rPr>
          <w:rFonts w:ascii="Arial" w:hAnsi="Arial" w:cs="Arial"/>
          <w:b/>
          <w:bCs/>
          <w:color w:val="000000" w:themeColor="text1"/>
          <w:sz w:val="28"/>
          <w:szCs w:val="26"/>
          <w:bdr w:val="none" w:sz="0" w:space="0" w:color="auto" w:frame="1"/>
          <w:lang w:val="en-US"/>
        </w:rPr>
      </w:pPr>
    </w:p>
    <w:p w14:paraId="6EE1BC39" w14:textId="2E5ED599" w:rsidR="001D4192" w:rsidRPr="00EE34EF" w:rsidRDefault="001D4192" w:rsidP="001D4192">
      <w:pPr>
        <w:rPr>
          <w:rFonts w:ascii="Calibri" w:hAnsi="Calibri" w:cs="Arial"/>
          <w:b/>
          <w:bCs/>
          <w:sz w:val="44"/>
          <w:szCs w:val="26"/>
          <w:bdr w:val="none" w:sz="0" w:space="0" w:color="auto" w:frame="1"/>
          <w:lang w:val="en-US"/>
        </w:rPr>
      </w:pPr>
      <w:r w:rsidRPr="00EE34EF">
        <w:rPr>
          <w:rFonts w:ascii="Calibri" w:hAnsi="Calibri"/>
          <w:b/>
          <w:bCs/>
          <w:sz w:val="44"/>
          <w:szCs w:val="26"/>
          <w:bdr w:val="none" w:sz="0" w:space="0" w:color="auto" w:frame="1"/>
          <w:lang w:val="en-US"/>
        </w:rPr>
        <w:t>All-new LD S</w:t>
      </w:r>
      <w:r w:rsidR="006D2B01">
        <w:rPr>
          <w:rFonts w:ascii="Calibri" w:hAnsi="Calibri"/>
          <w:b/>
          <w:bCs/>
          <w:sz w:val="44"/>
          <w:szCs w:val="26"/>
          <w:bdr w:val="none" w:sz="0" w:space="0" w:color="auto" w:frame="1"/>
          <w:lang w:val="en-US"/>
        </w:rPr>
        <w:t>ystems</w:t>
      </w:r>
      <w:r w:rsidRPr="00EE34EF">
        <w:rPr>
          <w:rFonts w:ascii="Calibri" w:hAnsi="Calibri"/>
          <w:b/>
          <w:bCs/>
          <w:sz w:val="44"/>
          <w:szCs w:val="26"/>
          <w:bdr w:val="none" w:sz="0" w:space="0" w:color="auto" w:frame="1"/>
          <w:lang w:val="en-US"/>
        </w:rPr>
        <w:t xml:space="preserve">® brand appearance </w:t>
      </w:r>
      <w:r w:rsidRPr="00EE34EF">
        <w:rPr>
          <w:rFonts w:ascii="Calibri" w:hAnsi="Calibri"/>
          <w:b/>
          <w:bCs/>
          <w:sz w:val="44"/>
          <w:szCs w:val="26"/>
          <w:bdr w:val="none" w:sz="0" w:space="0" w:color="auto" w:frame="1"/>
          <w:lang w:val="en-US"/>
        </w:rPr>
        <w:br/>
        <w:t>at NAMM 2020</w:t>
      </w:r>
      <w:r w:rsidRPr="00EE34EF">
        <w:rPr>
          <w:rFonts w:ascii="Calibri" w:hAnsi="Calibri"/>
          <w:b/>
          <w:bCs/>
          <w:sz w:val="44"/>
          <w:szCs w:val="26"/>
          <w:bdr w:val="none" w:sz="0" w:space="0" w:color="auto" w:frame="1"/>
          <w:lang w:val="en-US"/>
        </w:rPr>
        <w:br/>
      </w:r>
      <w:r w:rsidRPr="00EE34EF">
        <w:rPr>
          <w:rFonts w:ascii="Calibri" w:hAnsi="Calibri"/>
          <w:b/>
          <w:bCs/>
          <w:i/>
          <w:sz w:val="36"/>
          <w:szCs w:val="26"/>
          <w:bdr w:val="none" w:sz="0" w:space="0" w:color="auto" w:frame="1"/>
          <w:lang w:val="en-US"/>
        </w:rPr>
        <w:t>Emphasizing the customer's needs</w:t>
      </w:r>
    </w:p>
    <w:p w14:paraId="64FEDA5B" w14:textId="77777777" w:rsidR="001D4192" w:rsidRPr="00EE34EF" w:rsidRDefault="001D4192" w:rsidP="001D4192">
      <w:pPr>
        <w:rPr>
          <w:rFonts w:ascii="Calibri" w:hAnsi="Calibri" w:cs="Arial"/>
          <w:b/>
          <w:bCs/>
          <w:sz w:val="22"/>
          <w:szCs w:val="22"/>
          <w:bdr w:val="none" w:sz="0" w:space="0" w:color="auto" w:frame="1"/>
          <w:lang w:val="en-US"/>
        </w:rPr>
      </w:pPr>
    </w:p>
    <w:p w14:paraId="200BB472" w14:textId="56D039AD" w:rsidR="001D4192" w:rsidRPr="004D3119" w:rsidRDefault="001D4192" w:rsidP="001D4192">
      <w:pPr>
        <w:rPr>
          <w:lang w:val="en-US"/>
        </w:rPr>
      </w:pPr>
      <w:r w:rsidRPr="002B0CE2">
        <w:rPr>
          <w:rFonts w:ascii="Calibri" w:hAnsi="Calibri"/>
          <w:b/>
          <w:bCs/>
          <w:sz w:val="22"/>
          <w:szCs w:val="22"/>
          <w:bdr w:val="none" w:sz="0" w:space="0" w:color="auto" w:frame="1"/>
          <w:lang w:val="en-US"/>
        </w:rPr>
        <w:t>Neu-</w:t>
      </w:r>
      <w:proofErr w:type="spellStart"/>
      <w:r w:rsidRPr="002B0CE2">
        <w:rPr>
          <w:rFonts w:ascii="Calibri" w:hAnsi="Calibri"/>
          <w:b/>
          <w:bCs/>
          <w:sz w:val="22"/>
          <w:szCs w:val="22"/>
          <w:bdr w:val="none" w:sz="0" w:space="0" w:color="auto" w:frame="1"/>
          <w:lang w:val="en-US"/>
        </w:rPr>
        <w:t>Anspach</w:t>
      </w:r>
      <w:proofErr w:type="spellEnd"/>
      <w:r w:rsidRPr="002B0CE2">
        <w:rPr>
          <w:rFonts w:ascii="Calibri" w:hAnsi="Calibri"/>
          <w:b/>
          <w:bCs/>
          <w:sz w:val="22"/>
          <w:szCs w:val="22"/>
          <w:bdr w:val="none" w:sz="0" w:space="0" w:color="auto" w:frame="1"/>
          <w:lang w:val="en-US"/>
        </w:rPr>
        <w:t xml:space="preserve">, Germany </w:t>
      </w:r>
      <w:r w:rsidRPr="00F75426">
        <w:rPr>
          <w:rFonts w:ascii="Calibri" w:hAnsi="Calibri"/>
          <w:b/>
          <w:bCs/>
          <w:sz w:val="22"/>
          <w:szCs w:val="22"/>
          <w:bdr w:val="none" w:sz="0" w:space="0" w:color="auto" w:frame="1"/>
          <w:lang w:val="en-US"/>
        </w:rPr>
        <w:t xml:space="preserve">– </w:t>
      </w:r>
      <w:r w:rsidR="00D9487E" w:rsidRPr="00F75426">
        <w:rPr>
          <w:rFonts w:ascii="Calibri" w:hAnsi="Calibri"/>
          <w:b/>
          <w:bCs/>
          <w:sz w:val="22"/>
          <w:szCs w:val="22"/>
          <w:bdr w:val="none" w:sz="0" w:space="0" w:color="auto" w:frame="1"/>
          <w:lang w:val="en-US"/>
        </w:rPr>
        <w:t xml:space="preserve">January </w:t>
      </w:r>
      <w:r w:rsidR="00F75426" w:rsidRPr="00F75426">
        <w:rPr>
          <w:rFonts w:ascii="Calibri" w:hAnsi="Calibri"/>
          <w:b/>
          <w:bCs/>
          <w:sz w:val="22"/>
          <w:szCs w:val="22"/>
          <w:bdr w:val="none" w:sz="0" w:space="0" w:color="auto" w:frame="1"/>
          <w:lang w:val="en-US"/>
        </w:rPr>
        <w:t>08</w:t>
      </w:r>
      <w:r w:rsidR="00D9487E" w:rsidRPr="00F75426">
        <w:rPr>
          <w:rFonts w:ascii="Calibri" w:hAnsi="Calibri"/>
          <w:b/>
          <w:bCs/>
          <w:sz w:val="22"/>
          <w:szCs w:val="22"/>
          <w:bdr w:val="none" w:sz="0" w:space="0" w:color="auto" w:frame="1"/>
          <w:lang w:val="en-US"/>
        </w:rPr>
        <w:t>,</w:t>
      </w:r>
      <w:r w:rsidRPr="00F75426">
        <w:rPr>
          <w:rFonts w:ascii="Calibri" w:hAnsi="Calibri"/>
          <w:b/>
          <w:bCs/>
          <w:sz w:val="22"/>
          <w:szCs w:val="22"/>
          <w:bdr w:val="none" w:sz="0" w:space="0" w:color="auto" w:frame="1"/>
          <w:lang w:val="en-US"/>
        </w:rPr>
        <w:t xml:space="preserve"> </w:t>
      </w:r>
      <w:r w:rsidRPr="002B0CE2">
        <w:rPr>
          <w:rFonts w:ascii="Calibri" w:hAnsi="Calibri"/>
          <w:b/>
          <w:bCs/>
          <w:sz w:val="22"/>
          <w:szCs w:val="22"/>
          <w:bdr w:val="none" w:sz="0" w:space="0" w:color="auto" w:frame="1"/>
          <w:lang w:val="en-US"/>
        </w:rPr>
        <w:t>2019 – LD S</w:t>
      </w:r>
      <w:r w:rsidR="00D9487E">
        <w:rPr>
          <w:rFonts w:ascii="Calibri" w:hAnsi="Calibri"/>
          <w:b/>
          <w:bCs/>
          <w:sz w:val="22"/>
          <w:szCs w:val="22"/>
          <w:bdr w:val="none" w:sz="0" w:space="0" w:color="auto" w:frame="1"/>
          <w:lang w:val="en-US"/>
        </w:rPr>
        <w:t>ystems</w:t>
      </w:r>
      <w:r w:rsidRPr="002B0CE2">
        <w:rPr>
          <w:rFonts w:ascii="Calibri" w:hAnsi="Calibri"/>
          <w:b/>
          <w:bCs/>
          <w:sz w:val="22"/>
          <w:szCs w:val="22"/>
          <w:bdr w:val="none" w:sz="0" w:space="0" w:color="auto" w:frame="1"/>
          <w:lang w:val="en-US"/>
        </w:rPr>
        <w:t xml:space="preserve"> shows its new face at the Winter NAMM </w:t>
      </w:r>
      <w:r w:rsidRPr="004D3119">
        <w:rPr>
          <w:rFonts w:ascii="Calibri" w:hAnsi="Calibri"/>
          <w:b/>
          <w:bCs/>
          <w:sz w:val="22"/>
          <w:szCs w:val="22"/>
          <w:bdr w:val="none" w:sz="0" w:space="0" w:color="auto" w:frame="1"/>
          <w:lang w:val="en-US"/>
        </w:rPr>
        <w:t xml:space="preserve">Show (January 16-19, 2020) in Anaheim, California. With its loudspeakers, PA systems, wireless microphones and in-ear monitoring systems, the pro audio brand of the </w:t>
      </w:r>
      <w:r w:rsidR="00BE4E2D">
        <w:rPr>
          <w:rFonts w:ascii="Calibri" w:hAnsi="Calibri"/>
          <w:b/>
          <w:bCs/>
          <w:sz w:val="22"/>
          <w:szCs w:val="22"/>
          <w:bdr w:val="none" w:sz="0" w:space="0" w:color="auto" w:frame="1"/>
          <w:lang w:val="en-US"/>
        </w:rPr>
        <w:t>Adam Hall Group</w:t>
      </w:r>
      <w:r w:rsidRPr="004D3119">
        <w:rPr>
          <w:rFonts w:ascii="Calibri" w:hAnsi="Calibri"/>
          <w:b/>
          <w:bCs/>
          <w:sz w:val="22"/>
          <w:szCs w:val="22"/>
          <w:bdr w:val="none" w:sz="0" w:space="0" w:color="auto" w:frame="1"/>
          <w:lang w:val="en-US"/>
        </w:rPr>
        <w:t xml:space="preserve"> focuses on the target groups retail, rental and install. These in turn target a wide range of end users - from musicians, bands and DJs to planning consultants and architects. With this in mind, </w:t>
      </w:r>
      <w:r w:rsidRPr="00BE4E2D">
        <w:rPr>
          <w:rFonts w:ascii="Calibri" w:hAnsi="Calibri"/>
          <w:b/>
          <w:bCs/>
          <w:sz w:val="22"/>
          <w:szCs w:val="22"/>
          <w:bdr w:val="none" w:sz="0" w:space="0" w:color="auto" w:frame="1"/>
          <w:lang w:val="en-US"/>
        </w:rPr>
        <w:t xml:space="preserve">LD </w:t>
      </w:r>
      <w:r w:rsidR="00BE4E2D">
        <w:rPr>
          <w:rFonts w:ascii="Calibri" w:hAnsi="Calibri"/>
          <w:b/>
          <w:bCs/>
          <w:sz w:val="22"/>
          <w:szCs w:val="22"/>
          <w:bdr w:val="none" w:sz="0" w:space="0" w:color="auto" w:frame="1"/>
          <w:lang w:val="en-US"/>
        </w:rPr>
        <w:t>Systems</w:t>
      </w:r>
      <w:r w:rsidRPr="004D3119">
        <w:rPr>
          <w:rFonts w:ascii="Calibri" w:hAnsi="Calibri"/>
          <w:b/>
          <w:bCs/>
          <w:sz w:val="22"/>
          <w:szCs w:val="22"/>
          <w:bdr w:val="none" w:sz="0" w:space="0" w:color="auto" w:frame="1"/>
          <w:lang w:val="en-US"/>
        </w:rPr>
        <w:t xml:space="preserve"> has repositioned the brand in terms of user orientation. The main objective of the above-mentioned target groups is to inspire and passionate people with good sound. Therefor the brand values</w:t>
      </w:r>
      <w:r w:rsidR="007032D4" w:rsidRPr="004D3119">
        <w:rPr>
          <w:lang w:val="en-US"/>
        </w:rPr>
        <w:t xml:space="preserve"> </w:t>
      </w:r>
      <w:r w:rsidRPr="004D3119">
        <w:rPr>
          <w:rFonts w:ascii="Calibri" w:hAnsi="Calibri"/>
          <w:b/>
          <w:bCs/>
          <w:sz w:val="22"/>
          <w:szCs w:val="22"/>
          <w:bdr w:val="none" w:sz="0" w:space="0" w:color="auto" w:frame="1"/>
          <w:lang w:val="en-US"/>
        </w:rPr>
        <w:t xml:space="preserve">reliability, performance, </w:t>
      </w:r>
      <w:r w:rsidR="007032D4" w:rsidRPr="004D3119">
        <w:rPr>
          <w:rFonts w:ascii="Calibri" w:hAnsi="Calibri"/>
          <w:b/>
          <w:bCs/>
          <w:sz w:val="22"/>
          <w:szCs w:val="22"/>
          <w:bdr w:val="none" w:sz="0" w:space="0" w:color="auto" w:frame="1"/>
          <w:lang w:val="en-US"/>
        </w:rPr>
        <w:t>usability</w:t>
      </w:r>
      <w:r w:rsidRPr="004D3119">
        <w:rPr>
          <w:rFonts w:ascii="Calibri" w:hAnsi="Calibri"/>
          <w:b/>
          <w:bCs/>
          <w:sz w:val="22"/>
          <w:szCs w:val="22"/>
          <w:bdr w:val="none" w:sz="0" w:space="0" w:color="auto" w:frame="1"/>
          <w:lang w:val="en-US"/>
        </w:rPr>
        <w:t xml:space="preserve">, design and passion are of high relevance for </w:t>
      </w:r>
      <w:r w:rsidR="00BE4E2D" w:rsidRPr="00BE4E2D">
        <w:rPr>
          <w:rFonts w:ascii="Calibri" w:hAnsi="Calibri"/>
          <w:b/>
          <w:bCs/>
          <w:sz w:val="22"/>
          <w:szCs w:val="22"/>
          <w:bdr w:val="none" w:sz="0" w:space="0" w:color="auto" w:frame="1"/>
          <w:lang w:val="en-US"/>
        </w:rPr>
        <w:t xml:space="preserve">LD </w:t>
      </w:r>
      <w:r w:rsidR="00BE4E2D">
        <w:rPr>
          <w:rFonts w:ascii="Calibri" w:hAnsi="Calibri"/>
          <w:b/>
          <w:bCs/>
          <w:sz w:val="22"/>
          <w:szCs w:val="22"/>
          <w:bdr w:val="none" w:sz="0" w:space="0" w:color="auto" w:frame="1"/>
          <w:lang w:val="en-US"/>
        </w:rPr>
        <w:t>Systems</w:t>
      </w:r>
      <w:r w:rsidRPr="004D3119">
        <w:rPr>
          <w:rFonts w:ascii="Calibri" w:hAnsi="Calibri"/>
          <w:b/>
          <w:bCs/>
          <w:sz w:val="22"/>
          <w:szCs w:val="22"/>
          <w:bdr w:val="none" w:sz="0" w:space="0" w:color="auto" w:frame="1"/>
          <w:lang w:val="en-US"/>
        </w:rPr>
        <w:t xml:space="preserve">, being fulfilled in its latest product developments. In addition to the new brand claim FREE YOUR SOUND including a new, welcoming communication design, the large-scale advertising campaign with image films, print ads and social media campaigns gives consumers the feeling of being understood and taken seriously by </w:t>
      </w:r>
      <w:r w:rsidR="00BE4E2D" w:rsidRPr="00BE4E2D">
        <w:rPr>
          <w:rFonts w:ascii="Calibri" w:hAnsi="Calibri"/>
          <w:b/>
          <w:bCs/>
          <w:sz w:val="22"/>
          <w:szCs w:val="22"/>
          <w:bdr w:val="none" w:sz="0" w:space="0" w:color="auto" w:frame="1"/>
          <w:lang w:val="en-US"/>
        </w:rPr>
        <w:t xml:space="preserve">LD </w:t>
      </w:r>
      <w:r w:rsidR="00BE4E2D">
        <w:rPr>
          <w:rFonts w:ascii="Calibri" w:hAnsi="Calibri"/>
          <w:b/>
          <w:bCs/>
          <w:sz w:val="22"/>
          <w:szCs w:val="22"/>
          <w:bdr w:val="none" w:sz="0" w:space="0" w:color="auto" w:frame="1"/>
          <w:lang w:val="en-US"/>
        </w:rPr>
        <w:t>Systems</w:t>
      </w:r>
      <w:r w:rsidRPr="004D3119">
        <w:rPr>
          <w:rFonts w:ascii="Calibri" w:hAnsi="Calibri"/>
          <w:b/>
          <w:bCs/>
          <w:sz w:val="22"/>
          <w:szCs w:val="22"/>
          <w:bdr w:val="none" w:sz="0" w:space="0" w:color="auto" w:frame="1"/>
          <w:lang w:val="en-US"/>
        </w:rPr>
        <w:t xml:space="preserve">. At </w:t>
      </w:r>
      <w:r w:rsidR="00BE4E2D" w:rsidRPr="00BE4E2D">
        <w:rPr>
          <w:rFonts w:ascii="Calibri" w:hAnsi="Calibri"/>
          <w:b/>
          <w:bCs/>
          <w:sz w:val="22"/>
          <w:szCs w:val="22"/>
          <w:bdr w:val="none" w:sz="0" w:space="0" w:color="auto" w:frame="1"/>
          <w:lang w:val="en-US"/>
        </w:rPr>
        <w:t xml:space="preserve">LD </w:t>
      </w:r>
      <w:r w:rsidR="00BE4E2D">
        <w:rPr>
          <w:rFonts w:ascii="Calibri" w:hAnsi="Calibri"/>
          <w:b/>
          <w:bCs/>
          <w:sz w:val="22"/>
          <w:szCs w:val="22"/>
          <w:bdr w:val="none" w:sz="0" w:space="0" w:color="auto" w:frame="1"/>
          <w:lang w:val="en-US"/>
        </w:rPr>
        <w:t>Systems</w:t>
      </w:r>
      <w:r w:rsidRPr="004D3119">
        <w:rPr>
          <w:rFonts w:ascii="Calibri" w:hAnsi="Calibri"/>
          <w:b/>
          <w:bCs/>
          <w:sz w:val="22"/>
          <w:szCs w:val="22"/>
          <w:bdr w:val="none" w:sz="0" w:space="0" w:color="auto" w:frame="1"/>
          <w:lang w:val="en-US"/>
        </w:rPr>
        <w:t>, the focus is on the individual, not only the products. The new brand appearance will be presented to the public for the first time at the Winter NAMM Show 2020.</w:t>
      </w:r>
    </w:p>
    <w:p w14:paraId="7C1635A7" w14:textId="77777777" w:rsidR="001D4192" w:rsidRPr="004D3119" w:rsidRDefault="001D4192" w:rsidP="001D4192">
      <w:pPr>
        <w:rPr>
          <w:rFonts w:ascii="Calibri" w:hAnsi="Calibri" w:cs="Arial"/>
          <w:b/>
          <w:bCs/>
          <w:sz w:val="22"/>
          <w:szCs w:val="22"/>
          <w:bdr w:val="none" w:sz="0" w:space="0" w:color="auto" w:frame="1"/>
          <w:lang w:val="en-US"/>
        </w:rPr>
      </w:pPr>
    </w:p>
    <w:p w14:paraId="0A539FF2" w14:textId="4ADE0DB7" w:rsidR="00D244CE" w:rsidRPr="004D3119" w:rsidRDefault="001D4192" w:rsidP="001D4192">
      <w:pPr>
        <w:rPr>
          <w:rFonts w:ascii="Calibri" w:hAnsi="Calibri"/>
          <w:bCs/>
          <w:sz w:val="22"/>
          <w:szCs w:val="22"/>
          <w:bdr w:val="none" w:sz="0" w:space="0" w:color="auto" w:frame="1"/>
          <w:lang w:val="en-US"/>
        </w:rPr>
      </w:pPr>
      <w:r w:rsidRPr="004D3119">
        <w:rPr>
          <w:rFonts w:ascii="Calibri" w:hAnsi="Calibri"/>
          <w:bCs/>
          <w:sz w:val="22"/>
          <w:szCs w:val="22"/>
          <w:bdr w:val="none" w:sz="0" w:space="0" w:color="auto" w:frame="1"/>
          <w:lang w:val="en-US"/>
        </w:rPr>
        <w:t xml:space="preserve">In the past, </w:t>
      </w:r>
      <w:r w:rsidR="00296044" w:rsidRPr="00296044">
        <w:rPr>
          <w:rFonts w:ascii="Calibri" w:hAnsi="Calibri"/>
          <w:sz w:val="22"/>
          <w:szCs w:val="22"/>
          <w:bdr w:val="none" w:sz="0" w:space="0" w:color="auto" w:frame="1"/>
          <w:lang w:val="en-US"/>
        </w:rPr>
        <w:t>LD Systems</w:t>
      </w:r>
      <w:r w:rsidR="00296044" w:rsidRPr="004D3119">
        <w:rPr>
          <w:rFonts w:ascii="Calibri" w:hAnsi="Calibri"/>
          <w:b/>
          <w:bCs/>
          <w:sz w:val="22"/>
          <w:szCs w:val="22"/>
          <w:bdr w:val="none" w:sz="0" w:space="0" w:color="auto" w:frame="1"/>
          <w:lang w:val="en-US"/>
        </w:rPr>
        <w:t xml:space="preserve"> </w:t>
      </w:r>
      <w:r w:rsidRPr="004D3119">
        <w:rPr>
          <w:rFonts w:ascii="Calibri" w:hAnsi="Calibri"/>
          <w:bCs/>
          <w:sz w:val="22"/>
          <w:szCs w:val="22"/>
          <w:bdr w:val="none" w:sz="0" w:space="0" w:color="auto" w:frame="1"/>
          <w:lang w:val="en-US"/>
        </w:rPr>
        <w:t xml:space="preserve">as a brand, like the entire branch, mainly focused on the products and its (technical) features. Now, for </w:t>
      </w:r>
      <w:r w:rsidR="00296044" w:rsidRPr="00296044">
        <w:rPr>
          <w:rFonts w:ascii="Calibri" w:hAnsi="Calibri"/>
          <w:sz w:val="22"/>
          <w:szCs w:val="22"/>
          <w:bdr w:val="none" w:sz="0" w:space="0" w:color="auto" w:frame="1"/>
          <w:lang w:val="en-US"/>
        </w:rPr>
        <w:t>LD Systems</w:t>
      </w:r>
      <w:r w:rsidRPr="004D3119">
        <w:rPr>
          <w:rFonts w:ascii="Calibri" w:hAnsi="Calibri"/>
          <w:bCs/>
          <w:sz w:val="22"/>
          <w:szCs w:val="22"/>
          <w:bdr w:val="none" w:sz="0" w:space="0" w:color="auto" w:frame="1"/>
          <w:lang w:val="en-US"/>
        </w:rPr>
        <w:t xml:space="preserve">, this approach has changed towards the wishes of consumers. The strong emphasis on user-friendliness results not only in new and surprising functionalities, but also in a unique, </w:t>
      </w:r>
      <w:r w:rsidRPr="0027192F">
        <w:rPr>
          <w:rFonts w:ascii="Calibri" w:hAnsi="Calibri"/>
          <w:bCs/>
          <w:sz w:val="22"/>
          <w:szCs w:val="22"/>
          <w:bdr w:val="none" w:sz="0" w:space="0" w:color="auto" w:frame="1"/>
          <w:lang w:val="en-US"/>
        </w:rPr>
        <w:t>design-oriented language</w:t>
      </w:r>
      <w:r w:rsidR="00D633E7" w:rsidRPr="0027192F">
        <w:rPr>
          <w:rFonts w:ascii="Calibri" w:hAnsi="Calibri"/>
          <w:bCs/>
          <w:sz w:val="22"/>
          <w:szCs w:val="22"/>
          <w:bdr w:val="none" w:sz="0" w:space="0" w:color="auto" w:frame="1"/>
          <w:lang w:val="en-US"/>
        </w:rPr>
        <w:t xml:space="preserve"> </w:t>
      </w:r>
      <w:r w:rsidRPr="0027192F">
        <w:rPr>
          <w:rFonts w:ascii="Calibri" w:hAnsi="Calibri"/>
          <w:bCs/>
          <w:sz w:val="22"/>
          <w:szCs w:val="22"/>
          <w:bdr w:val="none" w:sz="0" w:space="0" w:color="auto" w:frame="1"/>
          <w:lang w:val="en-US"/>
        </w:rPr>
        <w:t>drawing attention to the easy-to-use, performance-driven features of the products.</w:t>
      </w:r>
      <w:r w:rsidRPr="004D3119">
        <w:rPr>
          <w:rFonts w:ascii="Calibri" w:hAnsi="Calibri"/>
          <w:bCs/>
          <w:sz w:val="22"/>
          <w:szCs w:val="22"/>
          <w:bdr w:val="none" w:sz="0" w:space="0" w:color="auto" w:frame="1"/>
          <w:lang w:val="en-US"/>
        </w:rPr>
        <w:t xml:space="preserve"> In addition, this change in brand identity is also reflected in the brand communication. The claim FREE YOUR SOUND therefore expresses the needs and wishes of customers in an emotional way, supported by a characteristic and friendly corporate design.</w:t>
      </w:r>
    </w:p>
    <w:p w14:paraId="3A6676D2" w14:textId="77777777" w:rsidR="00D244CE" w:rsidRPr="004D3119" w:rsidRDefault="00D244CE" w:rsidP="001D4192">
      <w:pPr>
        <w:rPr>
          <w:rFonts w:ascii="Calibri" w:hAnsi="Calibri"/>
          <w:bCs/>
          <w:sz w:val="22"/>
          <w:szCs w:val="22"/>
          <w:bdr w:val="none" w:sz="0" w:space="0" w:color="auto" w:frame="1"/>
          <w:lang w:val="en-US"/>
        </w:rPr>
      </w:pPr>
    </w:p>
    <w:p w14:paraId="477DC3B9" w14:textId="02C9EDD4" w:rsidR="001D4192" w:rsidRPr="004D3119" w:rsidRDefault="001D4192" w:rsidP="001D4192">
      <w:pPr>
        <w:rPr>
          <w:rFonts w:ascii="Calibri" w:hAnsi="Calibri" w:cs="Calibri"/>
          <w:color w:val="000000"/>
          <w:sz w:val="22"/>
          <w:szCs w:val="22"/>
          <w:shd w:val="clear" w:color="auto" w:fill="FFFFFF"/>
          <w:lang w:val="en-US"/>
        </w:rPr>
      </w:pPr>
      <w:r w:rsidRPr="004D3119">
        <w:rPr>
          <w:rFonts w:ascii="Calibri" w:hAnsi="Calibri"/>
          <w:bCs/>
          <w:sz w:val="22"/>
          <w:szCs w:val="22"/>
          <w:bdr w:val="none" w:sz="0" w:space="0" w:color="auto" w:frame="1"/>
          <w:lang w:val="en-US"/>
        </w:rPr>
        <w:t xml:space="preserve">Attendees of the Winter NAMM Show can experience </w:t>
      </w:r>
      <w:r w:rsidR="00296044" w:rsidRPr="00296044">
        <w:rPr>
          <w:rFonts w:ascii="Calibri" w:hAnsi="Calibri"/>
          <w:sz w:val="22"/>
          <w:szCs w:val="22"/>
          <w:bdr w:val="none" w:sz="0" w:space="0" w:color="auto" w:frame="1"/>
          <w:lang w:val="en-US"/>
        </w:rPr>
        <w:t>LD Systems</w:t>
      </w:r>
      <w:r w:rsidR="00296044">
        <w:rPr>
          <w:rFonts w:ascii="Calibri" w:hAnsi="Calibri"/>
          <w:sz w:val="22"/>
          <w:szCs w:val="22"/>
          <w:bdr w:val="none" w:sz="0" w:space="0" w:color="auto" w:frame="1"/>
          <w:lang w:val="en-US"/>
        </w:rPr>
        <w:t>’</w:t>
      </w:r>
      <w:r w:rsidR="00296044" w:rsidRPr="004D3119">
        <w:rPr>
          <w:rFonts w:ascii="Calibri" w:hAnsi="Calibri"/>
          <w:b/>
          <w:bCs/>
          <w:sz w:val="22"/>
          <w:szCs w:val="22"/>
          <w:bdr w:val="none" w:sz="0" w:space="0" w:color="auto" w:frame="1"/>
          <w:lang w:val="en-US"/>
        </w:rPr>
        <w:t xml:space="preserve"> </w:t>
      </w:r>
      <w:r w:rsidRPr="004D3119">
        <w:rPr>
          <w:rFonts w:ascii="Calibri" w:hAnsi="Calibri"/>
          <w:bCs/>
          <w:sz w:val="22"/>
          <w:szCs w:val="22"/>
          <w:bdr w:val="none" w:sz="0" w:space="0" w:color="auto" w:frame="1"/>
          <w:lang w:val="en-US"/>
        </w:rPr>
        <w:t>new product solutions at the Adam Hall Group booth (Hall A #11</w:t>
      </w:r>
      <w:r w:rsidR="00D9487E">
        <w:rPr>
          <w:rFonts w:ascii="Calibri" w:hAnsi="Calibri"/>
          <w:bCs/>
          <w:sz w:val="22"/>
          <w:szCs w:val="22"/>
          <w:bdr w:val="none" w:sz="0" w:space="0" w:color="auto" w:frame="1"/>
          <w:lang w:val="en-US"/>
        </w:rPr>
        <w:t>6</w:t>
      </w:r>
      <w:r w:rsidRPr="004D3119">
        <w:rPr>
          <w:rFonts w:ascii="Calibri" w:hAnsi="Calibri"/>
          <w:bCs/>
          <w:sz w:val="22"/>
          <w:szCs w:val="22"/>
          <w:bdr w:val="none" w:sz="0" w:space="0" w:color="auto" w:frame="1"/>
          <w:lang w:val="en-US"/>
        </w:rPr>
        <w:t>1</w:t>
      </w:r>
      <w:r w:rsidR="00D9487E">
        <w:rPr>
          <w:rFonts w:ascii="Calibri" w:hAnsi="Calibri"/>
          <w:bCs/>
          <w:sz w:val="22"/>
          <w:szCs w:val="22"/>
          <w:bdr w:val="none" w:sz="0" w:space="0" w:color="auto" w:frame="1"/>
          <w:lang w:val="en-US"/>
        </w:rPr>
        <w:t>3</w:t>
      </w:r>
      <w:r w:rsidRPr="004D3119">
        <w:rPr>
          <w:rFonts w:ascii="Calibri" w:hAnsi="Calibri"/>
          <w:bCs/>
          <w:sz w:val="22"/>
          <w:szCs w:val="22"/>
          <w:bdr w:val="none" w:sz="0" w:space="0" w:color="auto" w:frame="1"/>
          <w:lang w:val="en-US"/>
        </w:rPr>
        <w:t xml:space="preserve">) and go into detail with the </w:t>
      </w:r>
      <w:r w:rsidR="00296044" w:rsidRPr="00296044">
        <w:rPr>
          <w:rFonts w:ascii="Calibri" w:hAnsi="Calibri"/>
          <w:sz w:val="22"/>
          <w:szCs w:val="22"/>
          <w:bdr w:val="none" w:sz="0" w:space="0" w:color="auto" w:frame="1"/>
          <w:lang w:val="en-US"/>
        </w:rPr>
        <w:t>LD Systems</w:t>
      </w:r>
      <w:r w:rsidR="00296044" w:rsidRPr="004D3119">
        <w:rPr>
          <w:rFonts w:ascii="Calibri" w:hAnsi="Calibri"/>
          <w:b/>
          <w:bCs/>
          <w:sz w:val="22"/>
          <w:szCs w:val="22"/>
          <w:bdr w:val="none" w:sz="0" w:space="0" w:color="auto" w:frame="1"/>
          <w:lang w:val="en-US"/>
        </w:rPr>
        <w:t xml:space="preserve"> </w:t>
      </w:r>
      <w:r w:rsidRPr="004D3119">
        <w:rPr>
          <w:rFonts w:ascii="Calibri" w:hAnsi="Calibri"/>
          <w:bCs/>
          <w:sz w:val="22"/>
          <w:szCs w:val="22"/>
          <w:bdr w:val="none" w:sz="0" w:space="0" w:color="auto" w:frame="1"/>
          <w:lang w:val="en-US"/>
        </w:rPr>
        <w:t>product specialists regarding functionality, technical features and the new brand design. Highlights include the new</w:t>
      </w:r>
      <w:r w:rsidRPr="004D3119">
        <w:rPr>
          <w:rFonts w:ascii="Calibri" w:hAnsi="Calibri"/>
          <w:bCs/>
          <w:color w:val="000000"/>
          <w:sz w:val="22"/>
          <w:szCs w:val="22"/>
          <w:bdr w:val="none" w:sz="0" w:space="0" w:color="auto" w:frame="1"/>
          <w:lang w:val="en-US"/>
        </w:rPr>
        <w:t xml:space="preserve"> </w:t>
      </w:r>
      <w:r w:rsidRPr="004D3119">
        <w:rPr>
          <w:rFonts w:ascii="Calibri" w:hAnsi="Calibri" w:cs="Calibri"/>
          <w:color w:val="000000"/>
          <w:sz w:val="22"/>
          <w:szCs w:val="22"/>
          <w:bdr w:val="none" w:sz="0" w:space="0" w:color="auto" w:frame="1"/>
          <w:lang w:val="en-US"/>
        </w:rPr>
        <w:t xml:space="preserve">active column PA system </w:t>
      </w:r>
      <w:r w:rsidRPr="00876B39">
        <w:rPr>
          <w:rFonts w:ascii="Calibri" w:hAnsi="Calibri" w:cs="Calibri"/>
          <w:b/>
          <w:bCs/>
          <w:color w:val="000000"/>
          <w:sz w:val="22"/>
          <w:szCs w:val="22"/>
          <w:bdr w:val="none" w:sz="0" w:space="0" w:color="auto" w:frame="1"/>
          <w:lang w:val="en-US"/>
        </w:rPr>
        <w:t>MAUI</w:t>
      </w:r>
      <w:r w:rsidR="00693C30" w:rsidRPr="00876B39">
        <w:rPr>
          <w:rFonts w:ascii="Calibri" w:hAnsi="Calibri" w:cs="Calibri"/>
          <w:b/>
          <w:bCs/>
          <w:color w:val="000000"/>
          <w:sz w:val="22"/>
          <w:szCs w:val="22"/>
          <w:bdr w:val="none" w:sz="0" w:space="0" w:color="auto" w:frame="1"/>
          <w:lang w:val="en-US"/>
        </w:rPr>
        <w:t>®</w:t>
      </w:r>
      <w:r w:rsidRPr="004D3119">
        <w:rPr>
          <w:rFonts w:ascii="Calibri" w:hAnsi="Calibri" w:cs="Calibri"/>
          <w:b/>
          <w:bCs/>
          <w:color w:val="000000"/>
          <w:sz w:val="22"/>
          <w:szCs w:val="22"/>
          <w:bdr w:val="none" w:sz="0" w:space="0" w:color="auto" w:frame="1"/>
          <w:lang w:val="en-US"/>
        </w:rPr>
        <w:t xml:space="preserve"> 44 G2</w:t>
      </w:r>
      <w:r w:rsidRPr="004D3119">
        <w:rPr>
          <w:rFonts w:ascii="Calibri" w:hAnsi="Calibri" w:cs="Calibri"/>
          <w:color w:val="000000"/>
          <w:sz w:val="22"/>
          <w:szCs w:val="22"/>
          <w:bdr w:val="none" w:sz="0" w:space="0" w:color="auto" w:frame="1"/>
          <w:lang w:val="en-US"/>
        </w:rPr>
        <w:t xml:space="preserve"> </w:t>
      </w:r>
      <w:r w:rsidR="00E53994" w:rsidRPr="004D3119">
        <w:rPr>
          <w:rFonts w:ascii="Calibri" w:hAnsi="Calibri" w:cs="Calibri"/>
          <w:color w:val="000000"/>
          <w:sz w:val="22"/>
          <w:szCs w:val="22"/>
          <w:bdr w:val="none" w:sz="0" w:space="0" w:color="auto" w:frame="1"/>
          <w:lang w:val="en-US"/>
        </w:rPr>
        <w:t>with</w:t>
      </w:r>
      <w:r w:rsidRPr="004D3119">
        <w:rPr>
          <w:rFonts w:ascii="Calibri" w:hAnsi="Calibri" w:cs="Calibri"/>
          <w:color w:val="000000"/>
          <w:sz w:val="22"/>
          <w:szCs w:val="22"/>
          <w:bdr w:val="none" w:sz="0" w:space="0" w:color="auto" w:frame="1"/>
          <w:lang w:val="en-US"/>
        </w:rPr>
        <w:t xml:space="preserve"> 1,500 W RMS</w:t>
      </w:r>
      <w:r w:rsidR="004D3119" w:rsidRPr="004D3119">
        <w:rPr>
          <w:rFonts w:ascii="Calibri" w:hAnsi="Calibri" w:cs="Calibri"/>
          <w:color w:val="000000"/>
          <w:sz w:val="22"/>
          <w:szCs w:val="22"/>
          <w:bdr w:val="none" w:sz="0" w:space="0" w:color="auto" w:frame="1"/>
          <w:lang w:val="en-US"/>
        </w:rPr>
        <w:t xml:space="preserve">, </w:t>
      </w:r>
      <w:r w:rsidRPr="004D3119">
        <w:rPr>
          <w:rFonts w:ascii="Calibri" w:hAnsi="Calibri" w:cs="Calibri"/>
          <w:color w:val="000000"/>
          <w:sz w:val="22"/>
          <w:szCs w:val="22"/>
          <w:bdr w:val="none" w:sz="0" w:space="0" w:color="auto" w:frame="1"/>
          <w:lang w:val="en-US"/>
        </w:rPr>
        <w:t>130 dB Max. SPL</w:t>
      </w:r>
      <w:r w:rsidR="004D3119" w:rsidRPr="004D3119">
        <w:rPr>
          <w:rFonts w:ascii="Calibri" w:hAnsi="Calibri" w:cs="Calibri"/>
          <w:color w:val="000000"/>
          <w:sz w:val="22"/>
          <w:szCs w:val="22"/>
          <w:bdr w:val="none" w:sz="0" w:space="0" w:color="auto" w:frame="1"/>
          <w:lang w:val="en-US"/>
        </w:rPr>
        <w:t xml:space="preserve"> and </w:t>
      </w:r>
      <w:r w:rsidR="004D3119" w:rsidRPr="004D3119">
        <w:rPr>
          <w:rFonts w:ascii="Calibri" w:hAnsi="Calibri" w:cs="Calibri"/>
          <w:color w:val="000000" w:themeColor="text1"/>
          <w:sz w:val="22"/>
          <w:szCs w:val="22"/>
          <w:bdr w:val="none" w:sz="0" w:space="0" w:color="auto" w:frame="1"/>
          <w:lang w:val="en-US"/>
        </w:rPr>
        <w:t>cardioid speaker configuration</w:t>
      </w:r>
      <w:r w:rsidRPr="004D3119">
        <w:rPr>
          <w:rFonts w:ascii="Calibri" w:hAnsi="Calibri" w:cs="Calibri"/>
          <w:color w:val="000000"/>
          <w:sz w:val="22"/>
          <w:szCs w:val="22"/>
          <w:bdr w:val="none" w:sz="0" w:space="0" w:color="auto" w:frame="1"/>
          <w:lang w:val="en-US"/>
        </w:rPr>
        <w:t xml:space="preserve"> – </w:t>
      </w:r>
      <w:r w:rsidRPr="004D3119">
        <w:rPr>
          <w:rFonts w:ascii="Calibri" w:hAnsi="Calibri" w:cs="Calibri"/>
          <w:color w:val="000000"/>
          <w:sz w:val="22"/>
          <w:szCs w:val="22"/>
          <w:shd w:val="clear" w:color="auto" w:fill="FFFFFF"/>
          <w:lang w:val="en-US"/>
        </w:rPr>
        <w:t xml:space="preserve">the perfect choice for solo musicians and small combos, DJs and entertainers as well as for permanent installations. </w:t>
      </w:r>
      <w:r w:rsidRPr="004D3119">
        <w:rPr>
          <w:rFonts w:ascii="Calibri" w:hAnsi="Calibri"/>
          <w:color w:val="000000"/>
          <w:sz w:val="22"/>
          <w:bdr w:val="none" w:sz="0" w:space="0" w:color="auto" w:frame="1"/>
          <w:lang w:val="en-US"/>
        </w:rPr>
        <w:t xml:space="preserve">Thanks to its </w:t>
      </w:r>
      <w:proofErr w:type="spellStart"/>
      <w:r w:rsidRPr="004D3119">
        <w:rPr>
          <w:rFonts w:ascii="Calibri" w:hAnsi="Calibri"/>
          <w:color w:val="000000"/>
          <w:sz w:val="22"/>
          <w:bdr w:val="none" w:sz="0" w:space="0" w:color="auto" w:frame="1"/>
          <w:lang w:val="en-US"/>
        </w:rPr>
        <w:t>DynX</w:t>
      </w:r>
      <w:proofErr w:type="spellEnd"/>
      <w:r w:rsidRPr="004D3119">
        <w:rPr>
          <w:rFonts w:ascii="Calibri" w:hAnsi="Calibri"/>
          <w:color w:val="000000"/>
          <w:sz w:val="22"/>
          <w:bdr w:val="none" w:sz="0" w:space="0" w:color="auto" w:frame="1"/>
          <w:lang w:val="en-US"/>
        </w:rPr>
        <w:t>® DSP technology the MAUI 44 G2 delivers a</w:t>
      </w:r>
      <w:r w:rsidRPr="004D3119">
        <w:rPr>
          <w:rFonts w:ascii="Calibri" w:hAnsi="Calibri" w:cs="Calibri"/>
          <w:color w:val="000000"/>
          <w:sz w:val="22"/>
          <w:szCs w:val="22"/>
          <w:shd w:val="clear" w:color="auto" w:fill="FFFFFF"/>
          <w:lang w:val="en-US"/>
        </w:rPr>
        <w:t xml:space="preserve"> </w:t>
      </w:r>
      <w:r w:rsidRPr="004D3119">
        <w:rPr>
          <w:rFonts w:ascii="Calibri" w:hAnsi="Calibri"/>
          <w:color w:val="000000"/>
          <w:sz w:val="22"/>
          <w:bdr w:val="none" w:sz="0" w:space="0" w:color="auto" w:frame="1"/>
          <w:lang w:val="en-US"/>
        </w:rPr>
        <w:t xml:space="preserve">distortion-free sound at even maximum volumes. </w:t>
      </w:r>
      <w:r w:rsidR="00A13C64" w:rsidRPr="004D3119">
        <w:rPr>
          <w:rFonts w:ascii="Calibri" w:hAnsi="Calibri" w:cs="Calibri"/>
          <w:color w:val="000000" w:themeColor="text1"/>
          <w:sz w:val="22"/>
          <w:szCs w:val="22"/>
          <w:shd w:val="clear" w:color="auto" w:fill="FFFFFF"/>
          <w:lang w:val="en-US"/>
        </w:rPr>
        <w:t xml:space="preserve">The use of </w:t>
      </w:r>
      <w:proofErr w:type="spellStart"/>
      <w:r w:rsidR="00A13C64" w:rsidRPr="004D3119">
        <w:rPr>
          <w:rFonts w:ascii="Calibri" w:hAnsi="Calibri" w:cs="Calibri"/>
          <w:color w:val="000000" w:themeColor="text1"/>
          <w:sz w:val="22"/>
          <w:szCs w:val="22"/>
          <w:shd w:val="clear" w:color="auto" w:fill="FFFFFF"/>
          <w:lang w:val="en-US"/>
        </w:rPr>
        <w:t>aptX</w:t>
      </w:r>
      <w:proofErr w:type="spellEnd"/>
      <w:r w:rsidR="00A13C64" w:rsidRPr="004D3119">
        <w:rPr>
          <w:rFonts w:ascii="Calibri" w:hAnsi="Calibri" w:cs="Calibri"/>
          <w:color w:val="000000" w:themeColor="text1"/>
          <w:sz w:val="22"/>
          <w:szCs w:val="22"/>
          <w:shd w:val="clear" w:color="auto" w:fill="FFFFFF"/>
          <w:lang w:val="en-US"/>
        </w:rPr>
        <w:t xml:space="preserve">™ and AAC coding ensures high-definition full bandwidth audio over Bluetooth®, and the integration of </w:t>
      </w:r>
      <w:proofErr w:type="spellStart"/>
      <w:r w:rsidR="00A13C64" w:rsidRPr="004D3119">
        <w:rPr>
          <w:rFonts w:ascii="Calibri" w:hAnsi="Calibri" w:cs="Calibri"/>
          <w:color w:val="000000" w:themeColor="text1"/>
          <w:sz w:val="22"/>
          <w:szCs w:val="22"/>
          <w:shd w:val="clear" w:color="auto" w:fill="FFFFFF"/>
          <w:lang w:val="en-US"/>
        </w:rPr>
        <w:t>TrueWireless</w:t>
      </w:r>
      <w:proofErr w:type="spellEnd"/>
      <w:r w:rsidR="00A13C64" w:rsidRPr="004D3119">
        <w:rPr>
          <w:rFonts w:ascii="Calibri" w:hAnsi="Calibri" w:cs="Calibri"/>
          <w:color w:val="000000" w:themeColor="text1"/>
          <w:sz w:val="22"/>
          <w:szCs w:val="22"/>
          <w:shd w:val="clear" w:color="auto" w:fill="FFFFFF"/>
          <w:lang w:val="en-US"/>
        </w:rPr>
        <w:t xml:space="preserve"> Stereo™ technology enables wireless stereo sound from two MAUI 44 G2.</w:t>
      </w:r>
    </w:p>
    <w:p w14:paraId="3ECA68D9" w14:textId="77777777" w:rsidR="001D4192" w:rsidRPr="004D3119" w:rsidRDefault="001D4192" w:rsidP="001D4192">
      <w:pPr>
        <w:rPr>
          <w:rFonts w:ascii="Calibri" w:hAnsi="Calibri" w:cs="Calibri"/>
          <w:color w:val="000000" w:themeColor="text1"/>
          <w:sz w:val="22"/>
          <w:szCs w:val="22"/>
          <w:shd w:val="clear" w:color="auto" w:fill="FFFFFF"/>
          <w:lang w:val="en-US"/>
        </w:rPr>
      </w:pPr>
    </w:p>
    <w:p w14:paraId="6B2578BB" w14:textId="655B244B" w:rsidR="004D3119" w:rsidRPr="004D3119" w:rsidRDefault="001D4192" w:rsidP="004D3119">
      <w:pPr>
        <w:rPr>
          <w:rFonts w:ascii="Calibri" w:hAnsi="Calibri" w:cs="Calibri"/>
          <w:color w:val="0D0D0D" w:themeColor="text1" w:themeTint="F2"/>
          <w:sz w:val="22"/>
          <w:szCs w:val="22"/>
          <w:bdr w:val="none" w:sz="0" w:space="0" w:color="auto" w:frame="1"/>
          <w:lang w:val="en-US"/>
        </w:rPr>
      </w:pPr>
      <w:r w:rsidRPr="004D3119">
        <w:rPr>
          <w:rFonts w:ascii="Calibri" w:hAnsi="Calibri" w:cs="Calibri"/>
          <w:color w:val="000000"/>
          <w:sz w:val="22"/>
          <w:szCs w:val="22"/>
          <w:shd w:val="clear" w:color="auto" w:fill="FFFFFF"/>
          <w:lang w:val="en-US"/>
        </w:rPr>
        <w:t xml:space="preserve">The </w:t>
      </w:r>
      <w:r w:rsidRPr="004D3119">
        <w:rPr>
          <w:rFonts w:ascii="Calibri" w:hAnsi="Calibri"/>
          <w:color w:val="000000"/>
          <w:sz w:val="22"/>
          <w:bdr w:val="none" w:sz="0" w:space="0" w:color="auto" w:frame="1"/>
          <w:lang w:val="en-US"/>
        </w:rPr>
        <w:t xml:space="preserve">new </w:t>
      </w:r>
      <w:r w:rsidRPr="00876B39">
        <w:rPr>
          <w:rFonts w:ascii="Calibri" w:hAnsi="Calibri"/>
          <w:b/>
          <w:bCs/>
          <w:color w:val="000000"/>
          <w:sz w:val="22"/>
          <w:bdr w:val="none" w:sz="0" w:space="0" w:color="auto" w:frame="1"/>
          <w:lang w:val="en-US"/>
        </w:rPr>
        <w:t>ICOA</w:t>
      </w:r>
      <w:r w:rsidR="00693C30" w:rsidRPr="00876B39">
        <w:rPr>
          <w:rFonts w:ascii="Calibri" w:hAnsi="Calibri" w:cs="Calibri"/>
          <w:b/>
          <w:bCs/>
          <w:color w:val="000000"/>
          <w:sz w:val="22"/>
          <w:szCs w:val="22"/>
          <w:bdr w:val="none" w:sz="0" w:space="0" w:color="auto" w:frame="1"/>
          <w:lang w:val="en-US"/>
        </w:rPr>
        <w:t>®</w:t>
      </w:r>
      <w:r w:rsidR="00693C30">
        <w:rPr>
          <w:rFonts w:ascii="Calibri" w:hAnsi="Calibri" w:cs="Calibri"/>
          <w:b/>
          <w:bCs/>
          <w:color w:val="000000"/>
          <w:sz w:val="22"/>
          <w:szCs w:val="22"/>
          <w:bdr w:val="none" w:sz="0" w:space="0" w:color="auto" w:frame="1"/>
          <w:lang w:val="en-US"/>
        </w:rPr>
        <w:t xml:space="preserve"> </w:t>
      </w:r>
      <w:r w:rsidRPr="004D3119">
        <w:rPr>
          <w:rFonts w:ascii="Calibri" w:hAnsi="Calibri"/>
          <w:b/>
          <w:bCs/>
          <w:color w:val="000000"/>
          <w:sz w:val="22"/>
          <w:bdr w:val="none" w:sz="0" w:space="0" w:color="auto" w:frame="1"/>
          <w:lang w:val="en-US"/>
        </w:rPr>
        <w:t>series</w:t>
      </w:r>
      <w:r w:rsidRPr="004D3119">
        <w:rPr>
          <w:rFonts w:ascii="Calibri" w:hAnsi="Calibri"/>
          <w:color w:val="000000"/>
          <w:sz w:val="22"/>
          <w:bdr w:val="none" w:sz="0" w:space="0" w:color="auto" w:frame="1"/>
          <w:lang w:val="en-US"/>
        </w:rPr>
        <w:t xml:space="preserve"> </w:t>
      </w:r>
      <w:r w:rsidR="005D5266" w:rsidRPr="004D3119">
        <w:rPr>
          <w:rFonts w:ascii="Calibri" w:hAnsi="Calibri" w:cs="Calibri"/>
          <w:sz w:val="22"/>
          <w:szCs w:val="22"/>
          <w:lang w:val="en-US"/>
        </w:rPr>
        <w:t>active coaxial PA speakers</w:t>
      </w:r>
      <w:r w:rsidR="005D5266" w:rsidRPr="004D3119">
        <w:rPr>
          <w:rFonts w:ascii="Calibri" w:hAnsi="Calibri"/>
          <w:color w:val="000000"/>
          <w:sz w:val="22"/>
          <w:bdr w:val="none" w:sz="0" w:space="0" w:color="auto" w:frame="1"/>
          <w:lang w:val="en-US"/>
        </w:rPr>
        <w:t xml:space="preserve"> </w:t>
      </w:r>
      <w:r w:rsidRPr="004D3119">
        <w:rPr>
          <w:rFonts w:ascii="Calibri" w:hAnsi="Calibri"/>
          <w:color w:val="000000"/>
          <w:sz w:val="22"/>
          <w:bdr w:val="none" w:sz="0" w:space="0" w:color="auto" w:frame="1"/>
          <w:lang w:val="en-US"/>
        </w:rPr>
        <w:t xml:space="preserve">are true all-rounders for full-range, satellite and monitor applications. </w:t>
      </w:r>
      <w:r w:rsidR="00E53994" w:rsidRPr="004D3119">
        <w:rPr>
          <w:rFonts w:ascii="Calibri" w:hAnsi="Calibri" w:cs="Calibri"/>
          <w:color w:val="000000"/>
          <w:sz w:val="22"/>
          <w:szCs w:val="22"/>
          <w:lang w:val="en-US"/>
        </w:rPr>
        <w:t>Thanks to its coaxial design with rotating, BEM-</w:t>
      </w:r>
      <w:proofErr w:type="spellStart"/>
      <w:r w:rsidR="00E53994" w:rsidRPr="004D3119">
        <w:rPr>
          <w:rFonts w:ascii="Calibri" w:hAnsi="Calibri" w:cs="Calibri"/>
          <w:color w:val="000000"/>
          <w:sz w:val="22"/>
          <w:szCs w:val="22"/>
          <w:lang w:val="en-US"/>
        </w:rPr>
        <w:t>optimised</w:t>
      </w:r>
      <w:proofErr w:type="spellEnd"/>
      <w:r w:rsidR="00E53994" w:rsidRPr="004D3119">
        <w:rPr>
          <w:rFonts w:ascii="Calibri" w:hAnsi="Calibri" w:cs="Calibri"/>
          <w:color w:val="000000"/>
          <w:sz w:val="22"/>
          <w:szCs w:val="22"/>
          <w:lang w:val="en-US"/>
        </w:rPr>
        <w:t xml:space="preserve"> CD horn as well as the </w:t>
      </w:r>
      <w:proofErr w:type="spellStart"/>
      <w:r w:rsidR="00E53994" w:rsidRPr="004D3119">
        <w:rPr>
          <w:rFonts w:ascii="Calibri" w:hAnsi="Calibri" w:cs="Calibri"/>
          <w:color w:val="000000"/>
          <w:sz w:val="22"/>
          <w:szCs w:val="22"/>
          <w:lang w:val="en-US"/>
        </w:rPr>
        <w:t>DynX</w:t>
      </w:r>
      <w:proofErr w:type="spellEnd"/>
      <w:r w:rsidR="00E53994" w:rsidRPr="004D3119">
        <w:rPr>
          <w:rFonts w:ascii="Calibri" w:hAnsi="Calibri" w:cs="Calibri"/>
          <w:color w:val="000000"/>
          <w:sz w:val="22"/>
          <w:szCs w:val="22"/>
          <w:lang w:val="en-US"/>
        </w:rPr>
        <w:t xml:space="preserve"> DSP presets, the ICOA </w:t>
      </w:r>
      <w:proofErr w:type="spellStart"/>
      <w:r w:rsidR="00E53994" w:rsidRPr="004D3119">
        <w:rPr>
          <w:rFonts w:ascii="Calibri" w:hAnsi="Calibri" w:cs="Calibri"/>
          <w:color w:val="000000"/>
          <w:sz w:val="22"/>
          <w:szCs w:val="22"/>
          <w:lang w:val="en-US"/>
        </w:rPr>
        <w:t>fullrange</w:t>
      </w:r>
      <w:proofErr w:type="spellEnd"/>
      <w:r w:rsidR="00E53994" w:rsidRPr="004D3119">
        <w:rPr>
          <w:rFonts w:ascii="Calibri" w:hAnsi="Calibri" w:cs="Calibri"/>
          <w:color w:val="000000"/>
          <w:sz w:val="22"/>
          <w:szCs w:val="22"/>
          <w:lang w:val="en-US"/>
        </w:rPr>
        <w:t xml:space="preserve"> systems are highly flexible in use. This is not least due to the excellent bass reproduction of the horn-loaded woofers, making the active ICOA loudspeakers not only an ideal cho</w:t>
      </w:r>
      <w:r w:rsidR="004D3119" w:rsidRPr="004D3119">
        <w:rPr>
          <w:rFonts w:ascii="Calibri" w:hAnsi="Calibri" w:cs="Calibri"/>
          <w:color w:val="000000"/>
          <w:sz w:val="22"/>
          <w:szCs w:val="22"/>
          <w:lang w:val="en-US"/>
        </w:rPr>
        <w:t>i</w:t>
      </w:r>
      <w:r w:rsidR="00E53994" w:rsidRPr="004D3119">
        <w:rPr>
          <w:rFonts w:ascii="Calibri" w:hAnsi="Calibri" w:cs="Calibri"/>
          <w:color w:val="000000"/>
          <w:sz w:val="22"/>
          <w:szCs w:val="22"/>
          <w:lang w:val="en-US"/>
        </w:rPr>
        <w:t xml:space="preserve">ce for </w:t>
      </w:r>
      <w:r w:rsidR="00E53994" w:rsidRPr="004D3119">
        <w:rPr>
          <w:rFonts w:ascii="Calibri" w:hAnsi="Calibri" w:cs="Calibri"/>
          <w:color w:val="000000"/>
          <w:sz w:val="22"/>
          <w:szCs w:val="22"/>
          <w:lang w:val="en-US"/>
        </w:rPr>
        <w:lastRenderedPageBreak/>
        <w:t>musicians, bands and entertainers, but also for mobile DJs not having a dedicated subwoofer at hand.</w:t>
      </w:r>
      <w:r w:rsidR="00277DBE">
        <w:rPr>
          <w:rFonts w:ascii="Calibri" w:hAnsi="Calibri" w:cs="Calibri"/>
          <w:color w:val="000000"/>
          <w:sz w:val="22"/>
          <w:szCs w:val="22"/>
          <w:lang w:val="en-US"/>
        </w:rPr>
        <w:t xml:space="preserve"> </w:t>
      </w:r>
      <w:r w:rsidR="00277DBE" w:rsidRPr="003167D6">
        <w:rPr>
          <w:rFonts w:ascii="Calibri" w:hAnsi="Calibri" w:cs="Calibri"/>
          <w:color w:val="000000" w:themeColor="text1"/>
          <w:sz w:val="22"/>
          <w:szCs w:val="22"/>
          <w:lang w:val="en-US"/>
        </w:rPr>
        <w:t>The BT versions enable wireless Bluetooth® streaming to play entire songs or backing parts from a smartphone or tablet.</w:t>
      </w:r>
      <w:r w:rsidR="00E53994" w:rsidRPr="004D3119">
        <w:rPr>
          <w:rFonts w:ascii="Calibri" w:hAnsi="Calibri" w:cs="Calibri"/>
          <w:color w:val="000000"/>
          <w:sz w:val="22"/>
          <w:szCs w:val="22"/>
          <w:lang w:val="en-US"/>
        </w:rPr>
        <w:t xml:space="preserve"> </w:t>
      </w:r>
      <w:r w:rsidR="004D3119" w:rsidRPr="004D3119">
        <w:rPr>
          <w:rFonts w:ascii="Calibri" w:hAnsi="Calibri" w:cs="Calibri"/>
          <w:color w:val="0D0D0D" w:themeColor="text1" w:themeTint="F2"/>
          <w:sz w:val="22"/>
          <w:szCs w:val="22"/>
          <w:bdr w:val="none" w:sz="0" w:space="0" w:color="auto" w:frame="1"/>
          <w:lang w:val="en-US"/>
        </w:rPr>
        <w:t xml:space="preserve">The </w:t>
      </w:r>
      <w:r w:rsidR="00277DBE">
        <w:rPr>
          <w:rFonts w:ascii="Calibri" w:hAnsi="Calibri" w:cs="Calibri"/>
          <w:color w:val="0D0D0D" w:themeColor="text1" w:themeTint="F2"/>
          <w:sz w:val="22"/>
          <w:szCs w:val="22"/>
          <w:bdr w:val="none" w:sz="0" w:space="0" w:color="auto" w:frame="1"/>
          <w:lang w:val="en-US"/>
        </w:rPr>
        <w:t xml:space="preserve">ICOA series </w:t>
      </w:r>
      <w:r w:rsidR="004D3119" w:rsidRPr="004D3119">
        <w:rPr>
          <w:rFonts w:ascii="Calibri" w:hAnsi="Calibri" w:cs="Calibri"/>
          <w:sz w:val="22"/>
          <w:szCs w:val="22"/>
          <w:lang w:val="en-US"/>
        </w:rPr>
        <w:t xml:space="preserve">active coaxial PA speakers comprise a 12'' and a 15'' version and are available with </w:t>
      </w:r>
      <w:r w:rsidR="004D3119" w:rsidRPr="004D3119">
        <w:rPr>
          <w:rFonts w:ascii="Calibri" w:hAnsi="Calibri" w:cs="Calibri"/>
          <w:sz w:val="22"/>
          <w:szCs w:val="22"/>
          <w:lang w:val="en-GB"/>
        </w:rPr>
        <w:t>extensive, optionally available accessory for installation and transport.</w:t>
      </w:r>
    </w:p>
    <w:p w14:paraId="099A0E0C" w14:textId="17957D18" w:rsidR="001D4192" w:rsidRPr="000F4C15" w:rsidRDefault="001D4192" w:rsidP="001D4192">
      <w:pPr>
        <w:rPr>
          <w:rFonts w:ascii="Calibri" w:hAnsi="Calibri" w:cs="Calibri"/>
          <w:color w:val="000000"/>
          <w:sz w:val="22"/>
          <w:szCs w:val="22"/>
          <w:lang w:val="en-US"/>
        </w:rPr>
      </w:pPr>
    </w:p>
    <w:p w14:paraId="4D628EAE" w14:textId="230E7DF5" w:rsidR="000F4C15" w:rsidRPr="009E2692" w:rsidRDefault="009E2692" w:rsidP="000F4C15">
      <w:pPr>
        <w:rPr>
          <w:rFonts w:ascii="Calibri" w:hAnsi="Calibri" w:cs="Calibri"/>
          <w:sz w:val="22"/>
          <w:szCs w:val="22"/>
          <w:lang w:val="en-US"/>
        </w:rPr>
      </w:pPr>
      <w:r w:rsidRPr="00C33488">
        <w:rPr>
          <w:rFonts w:ascii="Calibri" w:hAnsi="Calibri" w:cs="Calibri"/>
          <w:color w:val="000000"/>
          <w:sz w:val="22"/>
          <w:szCs w:val="22"/>
          <w:lang w:val="en-US"/>
        </w:rPr>
        <w:t>"</w:t>
      </w:r>
      <w:r w:rsidR="000F4C15" w:rsidRPr="009E2692">
        <w:rPr>
          <w:rFonts w:ascii="Calibri" w:hAnsi="Calibri" w:cs="Calibri"/>
          <w:sz w:val="22"/>
          <w:szCs w:val="22"/>
          <w:lang w:val="en-US"/>
        </w:rPr>
        <w:t>We are excited to be showcasing many new LD Systems products at NAMM 2020. As we increase outreach efforts and awareness, we remain committed to providing excellent service and support to our customers</w:t>
      </w:r>
      <w:r w:rsidRPr="009E2692">
        <w:rPr>
          <w:rFonts w:ascii="Calibri" w:hAnsi="Calibri" w:cs="Calibri"/>
          <w:color w:val="000000"/>
          <w:sz w:val="22"/>
          <w:szCs w:val="22"/>
          <w:lang w:val="en-US"/>
        </w:rPr>
        <w:t>"</w:t>
      </w:r>
      <w:r w:rsidR="000F4C15" w:rsidRPr="009E2692">
        <w:rPr>
          <w:rFonts w:ascii="Calibri" w:hAnsi="Calibri" w:cs="Calibri"/>
          <w:sz w:val="22"/>
          <w:szCs w:val="22"/>
          <w:lang w:val="en-US"/>
        </w:rPr>
        <w:t xml:space="preserve">, says Paul Narvaez, Marketing Director, Adam Hall North America. </w:t>
      </w:r>
      <w:r w:rsidRPr="009E2692">
        <w:rPr>
          <w:rFonts w:ascii="Calibri" w:hAnsi="Calibri" w:cs="Calibri"/>
          <w:color w:val="000000"/>
          <w:sz w:val="22"/>
          <w:szCs w:val="22"/>
          <w:lang w:val="en-US"/>
        </w:rPr>
        <w:t>"</w:t>
      </w:r>
      <w:r w:rsidR="000F4C15" w:rsidRPr="009E2692">
        <w:rPr>
          <w:rFonts w:ascii="Calibri" w:hAnsi="Calibri" w:cs="Calibri"/>
          <w:sz w:val="22"/>
          <w:szCs w:val="22"/>
          <w:lang w:val="en-US"/>
        </w:rPr>
        <w:t xml:space="preserve">The LD Systems team also appreciates all the artists and industry professionals who support </w:t>
      </w:r>
      <w:proofErr w:type="gramStart"/>
      <w:r w:rsidR="000F4C15" w:rsidRPr="009E2692">
        <w:rPr>
          <w:rFonts w:ascii="Calibri" w:hAnsi="Calibri" w:cs="Calibri"/>
          <w:sz w:val="22"/>
          <w:szCs w:val="22"/>
          <w:lang w:val="en-US"/>
        </w:rPr>
        <w:t>us</w:t>
      </w:r>
      <w:proofErr w:type="gramEnd"/>
      <w:r w:rsidR="000F4C15" w:rsidRPr="009E2692">
        <w:rPr>
          <w:rFonts w:ascii="Calibri" w:hAnsi="Calibri" w:cs="Calibri"/>
          <w:sz w:val="22"/>
          <w:szCs w:val="22"/>
          <w:lang w:val="en-US"/>
        </w:rPr>
        <w:t xml:space="preserve"> and we look forward to the continued growth &amp; success of LD Systems throughout North America.</w:t>
      </w:r>
      <w:r w:rsidRPr="009E2692">
        <w:rPr>
          <w:rFonts w:ascii="Calibri" w:hAnsi="Calibri" w:cs="Calibri"/>
          <w:color w:val="000000"/>
          <w:sz w:val="22"/>
          <w:szCs w:val="22"/>
          <w:lang w:val="en-US"/>
        </w:rPr>
        <w:t>"</w:t>
      </w:r>
    </w:p>
    <w:p w14:paraId="7DBE8CD8" w14:textId="122E3A99" w:rsidR="00A35BCE" w:rsidRPr="009E2692" w:rsidRDefault="00A35BCE" w:rsidP="000F4C15">
      <w:pPr>
        <w:rPr>
          <w:rFonts w:ascii="Calibri" w:hAnsi="Calibri" w:cs="Calibri"/>
          <w:sz w:val="22"/>
          <w:szCs w:val="22"/>
          <w:lang w:val="en-US"/>
        </w:rPr>
      </w:pPr>
    </w:p>
    <w:p w14:paraId="7184EFC5" w14:textId="5CABF05E" w:rsidR="00A35BCE" w:rsidRPr="009E2692" w:rsidRDefault="00A35BCE" w:rsidP="00A35BCE">
      <w:pPr>
        <w:rPr>
          <w:rFonts w:ascii="Calibri" w:hAnsi="Calibri" w:cs="Calibri"/>
          <w:sz w:val="22"/>
          <w:szCs w:val="22"/>
          <w:lang w:val="en-US"/>
        </w:rPr>
      </w:pPr>
      <w:r w:rsidRPr="009E2692">
        <w:rPr>
          <w:rFonts w:ascii="Calibri" w:hAnsi="Calibri" w:cs="Calibri"/>
          <w:color w:val="000000"/>
          <w:sz w:val="22"/>
          <w:szCs w:val="22"/>
          <w:lang w:val="en-US"/>
        </w:rPr>
        <w:t>"Over the past five years, LD Systems has undergone a tremendous development as a brand</w:t>
      </w:r>
      <w:r w:rsidR="009E2692" w:rsidRPr="009E2692">
        <w:rPr>
          <w:rFonts w:ascii="Calibri" w:hAnsi="Calibri" w:cs="Calibri"/>
          <w:color w:val="000000"/>
          <w:sz w:val="22"/>
          <w:szCs w:val="22"/>
          <w:lang w:val="en-US"/>
        </w:rPr>
        <w:t>"</w:t>
      </w:r>
      <w:r w:rsidRPr="009E2692">
        <w:rPr>
          <w:rFonts w:ascii="Calibri" w:hAnsi="Calibri" w:cs="Calibri"/>
          <w:color w:val="000000"/>
          <w:sz w:val="22"/>
          <w:szCs w:val="22"/>
          <w:lang w:val="en-US"/>
        </w:rPr>
        <w:t xml:space="preserve">, says Viktor Wiesner, </w:t>
      </w:r>
      <w:r w:rsidR="009E2692" w:rsidRPr="009E2692">
        <w:rPr>
          <w:rFonts w:ascii="Calibri" w:hAnsi="Calibri" w:cs="Calibri"/>
          <w:color w:val="191919"/>
          <w:sz w:val="22"/>
          <w:szCs w:val="22"/>
          <w:lang w:val="en-US"/>
        </w:rPr>
        <w:t>Senior Product Manager, Pro Audio</w:t>
      </w:r>
      <w:r w:rsidR="009E2692" w:rsidRPr="009E2692">
        <w:rPr>
          <w:rFonts w:ascii="Calibri" w:hAnsi="Calibri" w:cs="Calibri"/>
          <w:sz w:val="22"/>
          <w:szCs w:val="22"/>
          <w:lang w:val="en-US"/>
        </w:rPr>
        <w:t>.</w:t>
      </w:r>
      <w:r w:rsidRPr="009E2692">
        <w:rPr>
          <w:rFonts w:ascii="Calibri" w:hAnsi="Calibri" w:cs="Calibri"/>
          <w:color w:val="000000"/>
          <w:sz w:val="22"/>
          <w:szCs w:val="22"/>
          <w:lang w:val="en-US"/>
        </w:rPr>
        <w:t xml:space="preserve"> </w:t>
      </w:r>
      <w:r w:rsidR="009E2692" w:rsidRPr="009E2692">
        <w:rPr>
          <w:rFonts w:ascii="Calibri" w:hAnsi="Calibri" w:cs="Calibri"/>
          <w:color w:val="000000"/>
          <w:sz w:val="22"/>
          <w:szCs w:val="22"/>
          <w:lang w:val="en-US"/>
        </w:rPr>
        <w:t>"</w:t>
      </w:r>
      <w:r w:rsidRPr="009E2692">
        <w:rPr>
          <w:rFonts w:ascii="Calibri" w:hAnsi="Calibri" w:cs="Calibri"/>
          <w:color w:val="000000"/>
          <w:sz w:val="22"/>
          <w:szCs w:val="22"/>
          <w:lang w:val="en-US"/>
        </w:rPr>
        <w:t xml:space="preserve">Above all, our brand values - reliability, performance, ease of use, design and passion - communicate a clear message to our customers and users in the retail/MI, rental and installation markets and are embodied in our latest product solutions such as the MAUI 44 G2 and the new ICOA series. We are proud that LD Systems is today regarded as a trusted and innovative brand that has earned a worldwide reputation with its column systems and wireless products. Needless to say, our </w:t>
      </w:r>
      <w:proofErr w:type="spellStart"/>
      <w:r w:rsidRPr="009E2692">
        <w:rPr>
          <w:rFonts w:ascii="Calibri" w:hAnsi="Calibri" w:cs="Calibri"/>
          <w:color w:val="000000"/>
          <w:sz w:val="22"/>
          <w:szCs w:val="22"/>
          <w:lang w:val="en-US"/>
        </w:rPr>
        <w:t>evergrowing</w:t>
      </w:r>
      <w:proofErr w:type="spellEnd"/>
      <w:r w:rsidRPr="009E2692">
        <w:rPr>
          <w:rFonts w:ascii="Calibri" w:hAnsi="Calibri" w:cs="Calibri"/>
          <w:color w:val="000000"/>
          <w:sz w:val="22"/>
          <w:szCs w:val="22"/>
          <w:lang w:val="en-US"/>
        </w:rPr>
        <w:t xml:space="preserve"> global distribution network has played a major part in this."</w:t>
      </w:r>
    </w:p>
    <w:p w14:paraId="128ACA70" w14:textId="77777777" w:rsidR="00A35BCE" w:rsidRPr="000F4C15" w:rsidRDefault="00A35BCE" w:rsidP="000F4C15">
      <w:pPr>
        <w:rPr>
          <w:rFonts w:ascii="Calibri" w:hAnsi="Calibri" w:cs="Calibri"/>
          <w:sz w:val="22"/>
          <w:szCs w:val="22"/>
          <w:lang w:val="en-US"/>
        </w:rPr>
      </w:pPr>
    </w:p>
    <w:p w14:paraId="7EA65046" w14:textId="77777777" w:rsidR="000F4C15" w:rsidRPr="000F4C15" w:rsidRDefault="000F4C15" w:rsidP="001D4192">
      <w:pPr>
        <w:rPr>
          <w:rFonts w:ascii="Calibri" w:hAnsi="Calibri" w:cs="Calibri"/>
          <w:color w:val="000000"/>
          <w:sz w:val="22"/>
          <w:szCs w:val="22"/>
          <w:lang w:val="en-US"/>
        </w:rPr>
      </w:pPr>
    </w:p>
    <w:p w14:paraId="7619AAAA" w14:textId="65BCD7E1" w:rsidR="001D4192" w:rsidRPr="00661A1C" w:rsidRDefault="001D4192" w:rsidP="001D4192">
      <w:pPr>
        <w:rPr>
          <w:rFonts w:ascii="Calibri" w:hAnsi="Calibri" w:cs="Calibri"/>
          <w:color w:val="000000" w:themeColor="text1"/>
          <w:sz w:val="22"/>
          <w:szCs w:val="22"/>
          <w:lang w:val="en-US"/>
        </w:rPr>
      </w:pPr>
      <w:r>
        <w:rPr>
          <w:rFonts w:ascii="Calibri" w:hAnsi="Calibri" w:cs="Calibri"/>
          <w:color w:val="000000" w:themeColor="text1"/>
          <w:sz w:val="22"/>
          <w:szCs w:val="22"/>
          <w:lang w:val="en-US"/>
        </w:rPr>
        <w:t>#</w:t>
      </w:r>
      <w:proofErr w:type="spellStart"/>
      <w:r>
        <w:rPr>
          <w:rFonts w:ascii="Calibri" w:hAnsi="Calibri" w:cs="Calibri"/>
          <w:color w:val="000000" w:themeColor="text1"/>
          <w:sz w:val="22"/>
          <w:szCs w:val="22"/>
          <w:lang w:val="en-US"/>
        </w:rPr>
        <w:t>LDSystems</w:t>
      </w:r>
      <w:proofErr w:type="spellEnd"/>
      <w:r>
        <w:rPr>
          <w:rFonts w:ascii="Calibri" w:hAnsi="Calibri" w:cs="Calibri"/>
          <w:color w:val="000000" w:themeColor="text1"/>
          <w:sz w:val="22"/>
          <w:szCs w:val="22"/>
          <w:lang w:val="en-US"/>
        </w:rPr>
        <w:t xml:space="preserve">  </w:t>
      </w:r>
      <w:r w:rsidR="00DC409C">
        <w:rPr>
          <w:rFonts w:ascii="Calibri" w:hAnsi="Calibri" w:cs="Calibri"/>
          <w:color w:val="000000" w:themeColor="text1"/>
          <w:sz w:val="22"/>
          <w:szCs w:val="22"/>
          <w:lang w:val="en-US"/>
        </w:rPr>
        <w:t>#</w:t>
      </w:r>
      <w:proofErr w:type="spellStart"/>
      <w:r w:rsidR="00DC409C">
        <w:rPr>
          <w:rFonts w:ascii="Calibri" w:hAnsi="Calibri" w:cs="Calibri"/>
          <w:color w:val="000000" w:themeColor="text1"/>
          <w:sz w:val="22"/>
          <w:szCs w:val="22"/>
          <w:lang w:val="en-US"/>
        </w:rPr>
        <w:t>FreeYourSound</w:t>
      </w:r>
      <w:proofErr w:type="spellEnd"/>
      <w:r w:rsidR="00DC409C">
        <w:rPr>
          <w:rFonts w:ascii="Calibri" w:hAnsi="Calibri" w:cs="Calibri"/>
          <w:color w:val="000000" w:themeColor="text1"/>
          <w:sz w:val="22"/>
          <w:szCs w:val="22"/>
          <w:lang w:val="en-US"/>
        </w:rPr>
        <w:t xml:space="preserve">  </w:t>
      </w:r>
      <w:r>
        <w:rPr>
          <w:rFonts w:ascii="Calibri" w:hAnsi="Calibri" w:cs="Calibri"/>
          <w:color w:val="000000" w:themeColor="text1"/>
          <w:sz w:val="22"/>
          <w:szCs w:val="22"/>
          <w:lang w:val="en-US"/>
        </w:rPr>
        <w:t>#</w:t>
      </w:r>
      <w:proofErr w:type="spellStart"/>
      <w:r>
        <w:rPr>
          <w:rFonts w:ascii="Calibri" w:hAnsi="Calibri" w:cs="Calibri"/>
          <w:color w:val="000000" w:themeColor="text1"/>
          <w:sz w:val="22"/>
          <w:szCs w:val="22"/>
          <w:lang w:val="en-US"/>
        </w:rPr>
        <w:t>ProAudio</w:t>
      </w:r>
      <w:proofErr w:type="spellEnd"/>
      <w:r>
        <w:rPr>
          <w:rFonts w:ascii="Calibri" w:hAnsi="Calibri" w:cs="Calibri"/>
          <w:color w:val="000000" w:themeColor="text1"/>
          <w:sz w:val="22"/>
          <w:szCs w:val="22"/>
          <w:lang w:val="en-US"/>
        </w:rPr>
        <w:t xml:space="preserve">  </w:t>
      </w:r>
      <w:r w:rsidRPr="00661A1C">
        <w:rPr>
          <w:rFonts w:ascii="Calibri" w:hAnsi="Calibri" w:cs="Calibri"/>
          <w:color w:val="000000" w:themeColor="text1"/>
          <w:sz w:val="22"/>
          <w:szCs w:val="22"/>
          <w:lang w:val="en-US"/>
        </w:rPr>
        <w:t>#</w:t>
      </w:r>
      <w:proofErr w:type="spellStart"/>
      <w:r w:rsidRPr="00661A1C">
        <w:rPr>
          <w:rFonts w:ascii="Calibri" w:hAnsi="Calibri" w:cs="Calibri"/>
          <w:color w:val="000000" w:themeColor="text1"/>
          <w:sz w:val="22"/>
          <w:szCs w:val="22"/>
          <w:lang w:val="en-US"/>
        </w:rPr>
        <w:t>EventTech</w:t>
      </w:r>
      <w:proofErr w:type="spellEnd"/>
      <w:r>
        <w:rPr>
          <w:rFonts w:ascii="Calibri" w:hAnsi="Calibri" w:cs="Calibri"/>
          <w:color w:val="000000" w:themeColor="text1"/>
          <w:sz w:val="22"/>
          <w:szCs w:val="22"/>
          <w:lang w:val="en-US"/>
        </w:rPr>
        <w:t xml:space="preserve">  #</w:t>
      </w:r>
      <w:proofErr w:type="spellStart"/>
      <w:r>
        <w:rPr>
          <w:rFonts w:ascii="Calibri" w:hAnsi="Calibri" w:cs="Calibri"/>
          <w:color w:val="000000" w:themeColor="text1"/>
          <w:sz w:val="22"/>
          <w:szCs w:val="22"/>
          <w:lang w:val="en-US"/>
        </w:rPr>
        <w:t>ExperienceEventTech</w:t>
      </w:r>
      <w:proofErr w:type="spellEnd"/>
    </w:p>
    <w:p w14:paraId="51B52076" w14:textId="77777777" w:rsidR="001D4192" w:rsidRPr="00257601" w:rsidRDefault="001D4192" w:rsidP="001D4192">
      <w:pPr>
        <w:rPr>
          <w:rFonts w:ascii="Calibri" w:hAnsi="Calibri"/>
          <w:b/>
          <w:sz w:val="22"/>
          <w:highlight w:val="yellow"/>
          <w:lang w:val="en-US"/>
        </w:rPr>
      </w:pPr>
    </w:p>
    <w:p w14:paraId="3DFD7126" w14:textId="178FA51E" w:rsidR="001D4192" w:rsidRPr="001D4192" w:rsidRDefault="001D4192" w:rsidP="001D4192">
      <w:pPr>
        <w:rPr>
          <w:rFonts w:ascii="Calibri" w:eastAsia="Arial" w:hAnsi="Calibri"/>
          <w:b/>
          <w:bCs/>
          <w:sz w:val="22"/>
          <w:szCs w:val="22"/>
          <w:lang w:val="en-US"/>
        </w:rPr>
      </w:pPr>
      <w:r w:rsidRPr="00CE69A1">
        <w:rPr>
          <w:rFonts w:ascii="Calibri" w:eastAsia="Arial" w:hAnsi="Calibri"/>
          <w:b/>
          <w:bCs/>
          <w:sz w:val="22"/>
          <w:szCs w:val="22"/>
          <w:lang w:val="en-US"/>
        </w:rPr>
        <w:t>More Information at:</w:t>
      </w:r>
    </w:p>
    <w:p w14:paraId="49957C1D" w14:textId="4028B83D" w:rsidR="001D4192" w:rsidRPr="001D4192" w:rsidRDefault="00F75426" w:rsidP="001D4192">
      <w:pPr>
        <w:rPr>
          <w:rFonts w:ascii="Calibri" w:hAnsi="Calibri" w:cs="Calibri"/>
          <w:sz w:val="22"/>
          <w:szCs w:val="22"/>
          <w:lang w:val="en-US"/>
        </w:rPr>
      </w:pPr>
      <w:hyperlink r:id="rId7" w:history="1">
        <w:r w:rsidR="001D4192" w:rsidRPr="001D4192">
          <w:rPr>
            <w:rFonts w:ascii="Calibri" w:hAnsi="Calibri" w:cs="Calibri"/>
            <w:color w:val="0000FF"/>
            <w:sz w:val="22"/>
            <w:szCs w:val="22"/>
            <w:u w:val="single"/>
            <w:lang w:val="en-US"/>
          </w:rPr>
          <w:t>ld-systems.com</w:t>
        </w:r>
      </w:hyperlink>
    </w:p>
    <w:p w14:paraId="40D61BCF" w14:textId="53878E71" w:rsidR="001D4192" w:rsidRDefault="00F75426" w:rsidP="001D4192">
      <w:pPr>
        <w:rPr>
          <w:rStyle w:val="Hyperlink"/>
          <w:rFonts w:ascii="Calibri" w:hAnsi="Calibri" w:cs="Calibri"/>
          <w:sz w:val="22"/>
          <w:szCs w:val="22"/>
          <w:lang w:val="en-US"/>
        </w:rPr>
      </w:pPr>
      <w:hyperlink r:id="rId8" w:history="1">
        <w:r w:rsidR="001D4192" w:rsidRPr="00DB5A1E">
          <w:rPr>
            <w:rStyle w:val="Hyperlink"/>
            <w:rFonts w:ascii="Calibri" w:hAnsi="Calibri" w:cs="Calibri"/>
            <w:sz w:val="22"/>
            <w:szCs w:val="22"/>
            <w:lang w:val="en-US"/>
          </w:rPr>
          <w:t>adamhall.com</w:t>
        </w:r>
      </w:hyperlink>
      <w:r w:rsidR="001D4192" w:rsidRPr="004B39C4">
        <w:rPr>
          <w:rFonts w:ascii="Calibri" w:hAnsi="Calibri" w:cs="Calibri"/>
          <w:sz w:val="22"/>
          <w:szCs w:val="22"/>
          <w:u w:val="single"/>
          <w:lang w:val="en-US"/>
        </w:rPr>
        <w:br/>
      </w:r>
      <w:hyperlink r:id="rId9" w:history="1">
        <w:r w:rsidR="001D4192" w:rsidRPr="004B39C4">
          <w:rPr>
            <w:rStyle w:val="Hyperlink"/>
            <w:rFonts w:ascii="Calibri" w:hAnsi="Calibri" w:cs="Calibri"/>
            <w:sz w:val="22"/>
            <w:szCs w:val="22"/>
            <w:lang w:val="en-US"/>
          </w:rPr>
          <w:t>blog.adamhall.com</w:t>
        </w:r>
      </w:hyperlink>
      <w:bookmarkStart w:id="0" w:name="_GoBack"/>
      <w:bookmarkEnd w:id="0"/>
      <w:r w:rsidR="001D4192" w:rsidRPr="004B39C4">
        <w:rPr>
          <w:rFonts w:ascii="Calibri" w:hAnsi="Calibri" w:cs="Calibri"/>
          <w:sz w:val="22"/>
          <w:szCs w:val="22"/>
          <w:u w:val="single"/>
          <w:lang w:val="en-US"/>
        </w:rPr>
        <w:br/>
      </w:r>
      <w:hyperlink r:id="rId10" w:history="1">
        <w:proofErr w:type="spellStart"/>
        <w:r w:rsidR="001D4192" w:rsidRPr="004B39C4">
          <w:rPr>
            <w:rStyle w:val="Hyperlink"/>
            <w:rFonts w:ascii="Calibri" w:hAnsi="Calibri" w:cs="Calibri"/>
            <w:sz w:val="22"/>
            <w:szCs w:val="22"/>
            <w:lang w:val="en-US"/>
          </w:rPr>
          <w:t>event.tech</w:t>
        </w:r>
        <w:proofErr w:type="spellEnd"/>
      </w:hyperlink>
    </w:p>
    <w:p w14:paraId="12706F87" w14:textId="7E7345C9" w:rsidR="000525B3" w:rsidRDefault="000525B3" w:rsidP="001D4192">
      <w:pPr>
        <w:rPr>
          <w:rStyle w:val="Hyperlink"/>
          <w:rFonts w:ascii="Calibri" w:eastAsia="Arial" w:hAnsi="Calibri"/>
          <w:b/>
          <w:bCs/>
          <w:color w:val="auto"/>
          <w:sz w:val="22"/>
          <w:szCs w:val="22"/>
          <w:u w:val="none"/>
          <w:lang w:val="en-US"/>
        </w:rPr>
      </w:pPr>
    </w:p>
    <w:p w14:paraId="3E9AC325" w14:textId="5D553E04" w:rsidR="000525B3" w:rsidRPr="001D4192" w:rsidRDefault="000525B3" w:rsidP="000525B3">
      <w:pPr>
        <w:pStyle w:val="KeinLeerraum"/>
        <w:rPr>
          <w:rStyle w:val="Hyperlink"/>
          <w:rFonts w:ascii="Calibri" w:hAnsi="Calibri"/>
          <w:bCs/>
          <w:sz w:val="22"/>
          <w:szCs w:val="22"/>
          <w:lang w:val="en-US"/>
        </w:rPr>
      </w:pPr>
      <w:r w:rsidRPr="001D4192">
        <w:rPr>
          <w:rFonts w:ascii="Calibri" w:hAnsi="Calibri"/>
          <w:bCs/>
          <w:sz w:val="22"/>
          <w:szCs w:val="22"/>
          <w:lang w:val="en-US"/>
        </w:rPr>
        <w:t>Facebook</w:t>
      </w:r>
      <w:r w:rsidRPr="001D4192">
        <w:rPr>
          <w:rFonts w:ascii="Calibri" w:hAnsi="Calibri"/>
          <w:bCs/>
          <w:sz w:val="22"/>
          <w:szCs w:val="22"/>
          <w:lang w:val="en-US"/>
        </w:rPr>
        <w:tab/>
      </w:r>
      <w:hyperlink r:id="rId11" w:history="1">
        <w:r w:rsidRPr="001D4192">
          <w:rPr>
            <w:rStyle w:val="Hyperlink"/>
            <w:rFonts w:ascii="Calibri" w:hAnsi="Calibri"/>
            <w:bCs/>
            <w:sz w:val="22"/>
            <w:szCs w:val="22"/>
            <w:lang w:val="en-US"/>
          </w:rPr>
          <w:t>@</w:t>
        </w:r>
        <w:proofErr w:type="spellStart"/>
        <w:r w:rsidRPr="001D4192">
          <w:rPr>
            <w:rStyle w:val="Hyperlink"/>
            <w:rFonts w:ascii="Calibri" w:hAnsi="Calibri"/>
            <w:bCs/>
            <w:sz w:val="22"/>
            <w:szCs w:val="22"/>
            <w:lang w:val="en-US"/>
          </w:rPr>
          <w:t>LDSystems</w:t>
        </w:r>
        <w:proofErr w:type="spellEnd"/>
      </w:hyperlink>
      <w:r w:rsidR="00F75426">
        <w:rPr>
          <w:rStyle w:val="Hyperlink"/>
          <w:rFonts w:ascii="Calibri" w:hAnsi="Calibri"/>
          <w:bCs/>
          <w:sz w:val="22"/>
          <w:szCs w:val="22"/>
          <w:lang w:val="en-US"/>
        </w:rPr>
        <w:br/>
      </w:r>
      <w:r w:rsidR="00F75426" w:rsidRPr="00700DBA">
        <w:rPr>
          <w:rFonts w:asciiTheme="minorHAnsi" w:eastAsia="Arial" w:hAnsiTheme="minorHAnsi" w:cstheme="minorHAnsi"/>
          <w:kern w:val="0"/>
          <w:sz w:val="22"/>
          <w:szCs w:val="22"/>
          <w:lang w:eastAsia="de-DE" w:bidi="ar-SA"/>
        </w:rPr>
        <w:t>Instagram</w:t>
      </w:r>
      <w:r w:rsidR="00F75426">
        <w:rPr>
          <w:rFonts w:asciiTheme="minorHAnsi" w:eastAsia="Arial" w:hAnsiTheme="minorHAnsi" w:cstheme="minorHAnsi"/>
          <w:kern w:val="0"/>
          <w:sz w:val="22"/>
          <w:szCs w:val="22"/>
          <w:lang w:eastAsia="de-DE" w:bidi="ar-SA"/>
        </w:rPr>
        <w:tab/>
      </w:r>
      <w:hyperlink r:id="rId12" w:history="1">
        <w:r w:rsidR="00F75426" w:rsidRPr="00700DBA">
          <w:rPr>
            <w:rStyle w:val="Hyperlink"/>
            <w:rFonts w:asciiTheme="minorHAnsi" w:eastAsia="Arial" w:hAnsiTheme="minorHAnsi" w:cstheme="minorHAnsi"/>
            <w:kern w:val="0"/>
            <w:sz w:val="22"/>
            <w:szCs w:val="22"/>
            <w:lang w:eastAsia="de-DE" w:bidi="ar-SA"/>
          </w:rPr>
          <w:t>@</w:t>
        </w:r>
        <w:proofErr w:type="spellStart"/>
        <w:r w:rsidR="00F75426" w:rsidRPr="00700DBA">
          <w:rPr>
            <w:rStyle w:val="Hyperlink"/>
            <w:rFonts w:asciiTheme="minorHAnsi" w:eastAsia="Arial" w:hAnsiTheme="minorHAnsi" w:cstheme="minorHAnsi"/>
            <w:kern w:val="0"/>
            <w:sz w:val="22"/>
            <w:szCs w:val="22"/>
            <w:lang w:eastAsia="de-DE" w:bidi="ar-SA"/>
          </w:rPr>
          <w:t>LDSystems</w:t>
        </w:r>
        <w:proofErr w:type="spellEnd"/>
      </w:hyperlink>
    </w:p>
    <w:p w14:paraId="523D26A0" w14:textId="77777777" w:rsidR="000525B3" w:rsidRPr="001D4192" w:rsidRDefault="000525B3" w:rsidP="000525B3">
      <w:pPr>
        <w:rPr>
          <w:rFonts w:ascii="Calibri" w:eastAsia="Arial" w:hAnsi="Calibri"/>
          <w:bCs/>
          <w:sz w:val="22"/>
          <w:szCs w:val="22"/>
          <w:lang w:val="en-US"/>
        </w:rPr>
      </w:pPr>
      <w:r w:rsidRPr="001D4192">
        <w:rPr>
          <w:rFonts w:ascii="Calibri" w:eastAsia="Arial" w:hAnsi="Calibri"/>
          <w:bCs/>
          <w:sz w:val="22"/>
          <w:szCs w:val="22"/>
          <w:lang w:val="en-US"/>
        </w:rPr>
        <w:t>YouTube</w:t>
      </w:r>
      <w:r w:rsidRPr="001D4192">
        <w:rPr>
          <w:rFonts w:ascii="Calibri" w:eastAsia="Arial" w:hAnsi="Calibri"/>
          <w:bCs/>
          <w:sz w:val="22"/>
          <w:szCs w:val="22"/>
          <w:lang w:val="en-US"/>
        </w:rPr>
        <w:tab/>
      </w:r>
      <w:hyperlink r:id="rId13" w:history="1">
        <w:r w:rsidRPr="001D4192">
          <w:rPr>
            <w:rStyle w:val="Hyperlink"/>
            <w:rFonts w:ascii="Calibri" w:eastAsia="Arial" w:hAnsi="Calibri"/>
            <w:bCs/>
            <w:sz w:val="22"/>
            <w:szCs w:val="22"/>
            <w:lang w:val="en-US"/>
          </w:rPr>
          <w:t>LD Systems</w:t>
        </w:r>
      </w:hyperlink>
      <w:r w:rsidRPr="001D4192">
        <w:rPr>
          <w:rFonts w:ascii="Calibri" w:eastAsia="Arial" w:hAnsi="Calibri"/>
          <w:bCs/>
          <w:sz w:val="22"/>
          <w:szCs w:val="22"/>
          <w:lang w:val="en-US"/>
        </w:rPr>
        <w:t xml:space="preserve"> </w:t>
      </w:r>
    </w:p>
    <w:p w14:paraId="70F59A54" w14:textId="77777777" w:rsidR="001D4192" w:rsidRPr="003920A4" w:rsidRDefault="001D4192" w:rsidP="001D4192">
      <w:pPr>
        <w:rPr>
          <w:rStyle w:val="Hyperlink"/>
          <w:rFonts w:ascii="Calibri" w:eastAsia="Arial" w:hAnsi="Calibri"/>
          <w:sz w:val="22"/>
          <w:lang w:val="en-US"/>
        </w:rPr>
      </w:pPr>
    </w:p>
    <w:p w14:paraId="192E8952" w14:textId="77777777" w:rsidR="001D4192" w:rsidRPr="00DB37E7" w:rsidRDefault="001D4192" w:rsidP="001D4192">
      <w:pPr>
        <w:pStyle w:val="KeinLeerraum"/>
        <w:rPr>
          <w:rFonts w:ascii="Calibri" w:hAnsi="Calibri"/>
          <w:b/>
          <w:color w:val="808080"/>
          <w:sz w:val="18"/>
          <w:lang w:val="en-US"/>
        </w:rPr>
      </w:pPr>
      <w:r w:rsidRPr="00DB37E7">
        <w:rPr>
          <w:rFonts w:ascii="Calibri" w:hAnsi="Calibri"/>
          <w:b/>
          <w:color w:val="808080"/>
          <w:sz w:val="18"/>
          <w:lang w:val="en-US"/>
        </w:rPr>
        <w:t>About the Adam Hall Group</w:t>
      </w:r>
    </w:p>
    <w:p w14:paraId="2956CB8F" w14:textId="688560C4" w:rsidR="001D4192" w:rsidRPr="00DB37E7" w:rsidRDefault="001D4192" w:rsidP="001D4192">
      <w:pPr>
        <w:pStyle w:val="KeinLeerraum"/>
        <w:rPr>
          <w:rFonts w:ascii="Calibri" w:hAnsi="Calibri"/>
          <w:color w:val="808080"/>
          <w:sz w:val="18"/>
          <w:lang w:val="en-US"/>
        </w:rPr>
      </w:pPr>
      <w:r w:rsidRPr="00DB37E7">
        <w:rPr>
          <w:rFonts w:ascii="Calibri" w:hAnsi="Calibri"/>
          <w:color w:val="808080"/>
          <w:sz w:val="18"/>
          <w:lang w:val="en-US"/>
        </w:rPr>
        <w:t xml:space="preserve">The Adam Hall Group is a leading German manufacturer and distributor that provides event technology solutions to business partners around the world. Target groups include retailers, B2B retailers, live event and rental companies, radio studios, AV and system integrators, private and public companies, as well as industrial flight case manufacturers. The company provides a broad range of professional audio and lighting technologies as well as stage equipment and flight case hardware under the brands </w:t>
      </w:r>
      <w:r w:rsidRPr="00DB37E7">
        <w:rPr>
          <w:rFonts w:ascii="Calibri" w:hAnsi="Calibri"/>
          <w:b/>
          <w:color w:val="808080"/>
          <w:sz w:val="18"/>
          <w:lang w:val="en-US"/>
        </w:rPr>
        <w:t>LD Systems®, Cameo®, Gravity®, Defender®, Palmer®, Adam Hall®</w:t>
      </w:r>
      <w:r w:rsidRPr="00DB37E7">
        <w:rPr>
          <w:rFonts w:ascii="Calibri" w:hAnsi="Calibri"/>
          <w:color w:val="808080"/>
          <w:sz w:val="18"/>
          <w:lang w:val="en-US"/>
        </w:rPr>
        <w:t xml:space="preserve">. </w:t>
      </w:r>
      <w:r>
        <w:rPr>
          <w:rFonts w:ascii="Calibri" w:hAnsi="Calibri"/>
          <w:color w:val="808080"/>
          <w:sz w:val="18"/>
          <w:lang w:val="en-US"/>
        </w:rPr>
        <w:t xml:space="preserve"> </w:t>
      </w:r>
      <w:r w:rsidRPr="00DB37E7">
        <w:rPr>
          <w:rFonts w:ascii="Calibri" w:hAnsi="Calibri"/>
          <w:color w:val="808080" w:themeColor="background1" w:themeShade="80"/>
          <w:sz w:val="18"/>
          <w:lang w:val="en-US"/>
        </w:rPr>
        <w:t xml:space="preserve">Founded in 1975, the Adam Hall Group has become a modern, innovative company for event technology; this includes the Logistics Park with 14,000 square meters of storage space at its corporate headquarters near Frankfurt am Main, Germany. Focusing on value and service, the Adam Hall Group has received a number of international awards for innovative product development and groundbreaking product design from prestigious institutions such as Red Dot, German Design Award, and </w:t>
      </w:r>
      <w:proofErr w:type="spellStart"/>
      <w:r w:rsidRPr="00DB37E7">
        <w:rPr>
          <w:rFonts w:ascii="Calibri" w:hAnsi="Calibri"/>
          <w:color w:val="808080" w:themeColor="background1" w:themeShade="80"/>
          <w:sz w:val="18"/>
          <w:lang w:val="en-US"/>
        </w:rPr>
        <w:t>iF</w:t>
      </w:r>
      <w:proofErr w:type="spellEnd"/>
      <w:r w:rsidRPr="00DB37E7">
        <w:rPr>
          <w:rFonts w:ascii="Calibri" w:hAnsi="Calibri"/>
          <w:color w:val="808080" w:themeColor="background1" w:themeShade="80"/>
          <w:sz w:val="18"/>
          <w:lang w:val="en-US"/>
        </w:rPr>
        <w:t xml:space="preserve"> Industry Forum Design. In cooperation with the design agency Studio F.A. Porsche, LD Systems® presents the future of pro audio design with the iconic MAUI® P900 column loudspeaker and was therefore recently honored with the coveted German Design Award. </w:t>
      </w:r>
      <w:r w:rsidRPr="00821AA6">
        <w:rPr>
          <w:rFonts w:ascii="Calibri" w:hAnsi="Calibri"/>
          <w:color w:val="808080" w:themeColor="background1" w:themeShade="80"/>
          <w:sz w:val="18"/>
          <w:szCs w:val="18"/>
          <w:lang w:val="en-US"/>
        </w:rPr>
        <w:t xml:space="preserve">More information on the Adam Hall Group can be found at </w:t>
      </w:r>
      <w:hyperlink r:id="rId14" w:history="1">
        <w:r w:rsidRPr="00DB37E7">
          <w:rPr>
            <w:rStyle w:val="Hyperlink"/>
            <w:rFonts w:ascii="Calibri" w:hAnsi="Calibri"/>
            <w:sz w:val="18"/>
            <w:u w:val="none"/>
            <w:lang w:val="en-US"/>
          </w:rPr>
          <w:t>www.adamhall.com</w:t>
        </w:r>
      </w:hyperlink>
      <w:r w:rsidRPr="00DB37E7">
        <w:rPr>
          <w:rFonts w:ascii="Calibri" w:hAnsi="Calibri"/>
          <w:color w:val="808080" w:themeColor="background1" w:themeShade="80"/>
          <w:sz w:val="18"/>
          <w:lang w:val="en-US"/>
        </w:rPr>
        <w:t>.</w:t>
      </w:r>
      <w:r>
        <w:rPr>
          <w:rFonts w:ascii="Calibri" w:hAnsi="Calibri"/>
          <w:color w:val="808080" w:themeColor="background1" w:themeShade="80"/>
          <w:sz w:val="18"/>
          <w:lang w:val="en-US"/>
        </w:rPr>
        <w:br/>
      </w:r>
      <w:r>
        <w:rPr>
          <w:rFonts w:ascii="Calibri" w:hAnsi="Calibri"/>
          <w:b/>
          <w:color w:val="808080"/>
          <w:sz w:val="18"/>
          <w:lang w:val="en-US"/>
        </w:rPr>
        <w:br/>
      </w:r>
      <w:r w:rsidRPr="00DB37E7">
        <w:rPr>
          <w:rFonts w:ascii="Calibri" w:hAnsi="Calibri"/>
          <w:b/>
          <w:color w:val="808080"/>
          <w:sz w:val="18"/>
          <w:lang w:val="en-US"/>
        </w:rPr>
        <w:t xml:space="preserve">Press contact: </w:t>
      </w:r>
      <w:r w:rsidR="00606BF9">
        <w:rPr>
          <w:rFonts w:ascii="Calibri" w:hAnsi="Calibri"/>
          <w:b/>
          <w:color w:val="808080"/>
          <w:sz w:val="18"/>
          <w:lang w:val="en-US"/>
        </w:rPr>
        <w:t>Petra Mickalova, PR</w:t>
      </w:r>
      <w:r w:rsidR="00275F5B">
        <w:rPr>
          <w:rFonts w:ascii="Calibri" w:hAnsi="Calibri"/>
          <w:b/>
          <w:color w:val="808080"/>
          <w:sz w:val="18"/>
          <w:lang w:val="en-US"/>
        </w:rPr>
        <w:t xml:space="preserve"> &amp; Media Relations Specialist</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1D4192" w:rsidRPr="00821AA6" w14:paraId="53A70013" w14:textId="77777777" w:rsidTr="00666F54">
        <w:tc>
          <w:tcPr>
            <w:tcW w:w="956" w:type="dxa"/>
            <w:tcBorders>
              <w:top w:val="single" w:sz="8" w:space="0" w:color="FFFFFF"/>
              <w:left w:val="single" w:sz="8" w:space="0" w:color="FFFFFF"/>
              <w:bottom w:val="single" w:sz="8" w:space="0" w:color="FFFFFF"/>
              <w:right w:val="nil"/>
            </w:tcBorders>
            <w:hideMark/>
          </w:tcPr>
          <w:p w14:paraId="01CBEC58" w14:textId="77777777" w:rsidR="001D4192" w:rsidRPr="00DB37E7" w:rsidRDefault="001D4192" w:rsidP="00275F5B">
            <w:pPr>
              <w:pStyle w:val="KeinLeerraum"/>
              <w:ind w:left="114" w:hanging="114"/>
              <w:rPr>
                <w:rFonts w:ascii="Calibri" w:hAnsi="Calibri"/>
                <w:color w:val="808080"/>
                <w:sz w:val="18"/>
                <w:lang w:val="en-US"/>
              </w:rPr>
            </w:pPr>
            <w:r w:rsidRPr="00DB37E7">
              <w:rPr>
                <w:rFonts w:ascii="Calibri" w:hAnsi="Calibri"/>
                <w:color w:val="808080"/>
                <w:sz w:val="18"/>
                <w:lang w:val="en-US"/>
              </w:rPr>
              <w:t xml:space="preserve">  Tel.:       </w:t>
            </w:r>
          </w:p>
        </w:tc>
        <w:tc>
          <w:tcPr>
            <w:tcW w:w="3092" w:type="dxa"/>
            <w:tcBorders>
              <w:top w:val="single" w:sz="8" w:space="0" w:color="FFFFFF"/>
              <w:left w:val="single" w:sz="8" w:space="0" w:color="FFFFFF"/>
              <w:bottom w:val="single" w:sz="8" w:space="0" w:color="FFFFFF"/>
              <w:right w:val="single" w:sz="8" w:space="0" w:color="FFFFFF"/>
            </w:tcBorders>
            <w:hideMark/>
          </w:tcPr>
          <w:p w14:paraId="073692B6" w14:textId="4EE5A5FF" w:rsidR="001D4192" w:rsidRPr="00DB37E7" w:rsidRDefault="001D4192" w:rsidP="00666F54">
            <w:pPr>
              <w:pStyle w:val="KeinLeerraum"/>
              <w:ind w:left="142"/>
              <w:rPr>
                <w:rFonts w:ascii="Calibri" w:hAnsi="Calibri"/>
                <w:lang w:val="en-US"/>
              </w:rPr>
            </w:pPr>
            <w:r w:rsidRPr="00DB37E7">
              <w:rPr>
                <w:rFonts w:ascii="Calibri" w:hAnsi="Calibri"/>
                <w:color w:val="808080"/>
                <w:sz w:val="18"/>
                <w:lang w:val="en-US"/>
              </w:rPr>
              <w:t>+49 6081 9419-</w:t>
            </w:r>
            <w:r w:rsidR="00275F5B">
              <w:rPr>
                <w:rFonts w:ascii="Calibri" w:hAnsi="Calibri"/>
                <w:color w:val="808080"/>
                <w:sz w:val="18"/>
                <w:lang w:val="en-US"/>
              </w:rPr>
              <w:t>33</w:t>
            </w:r>
            <w:r w:rsidRPr="00DB37E7">
              <w:rPr>
                <w:rFonts w:ascii="Calibri" w:hAnsi="Calibri"/>
                <w:color w:val="808080"/>
                <w:sz w:val="18"/>
                <w:lang w:val="en-US"/>
              </w:rPr>
              <w:t>8 </w:t>
            </w:r>
          </w:p>
        </w:tc>
      </w:tr>
      <w:tr w:rsidR="001D4192" w:rsidRPr="00821AA6" w14:paraId="1F2B6F49" w14:textId="77777777" w:rsidTr="00666F54">
        <w:tc>
          <w:tcPr>
            <w:tcW w:w="956" w:type="dxa"/>
            <w:tcBorders>
              <w:top w:val="nil"/>
              <w:left w:val="single" w:sz="8" w:space="0" w:color="FFFFFF"/>
              <w:bottom w:val="single" w:sz="8" w:space="0" w:color="FFFFFF"/>
              <w:right w:val="nil"/>
            </w:tcBorders>
            <w:hideMark/>
          </w:tcPr>
          <w:p w14:paraId="48BAACF6" w14:textId="77777777" w:rsidR="001D4192" w:rsidRPr="00DB37E7" w:rsidRDefault="001D4192" w:rsidP="00666F54">
            <w:pPr>
              <w:pStyle w:val="KeinLeerraum"/>
              <w:rPr>
                <w:rFonts w:ascii="Calibri" w:hAnsi="Calibri"/>
                <w:color w:val="808080"/>
                <w:lang w:val="en-US"/>
              </w:rPr>
            </w:pPr>
            <w:r w:rsidRPr="00DB37E7">
              <w:rPr>
                <w:rFonts w:ascii="Calibri" w:hAnsi="Calibri"/>
                <w:color w:val="808080"/>
                <w:sz w:val="18"/>
                <w:lang w:val="en-US"/>
              </w:rPr>
              <w:t xml:space="preserve">  Email:</w:t>
            </w:r>
          </w:p>
        </w:tc>
        <w:tc>
          <w:tcPr>
            <w:tcW w:w="3092" w:type="dxa"/>
            <w:tcBorders>
              <w:top w:val="nil"/>
              <w:left w:val="single" w:sz="8" w:space="0" w:color="FFFFFF"/>
              <w:bottom w:val="single" w:sz="8" w:space="0" w:color="FFFFFF"/>
              <w:right w:val="single" w:sz="8" w:space="0" w:color="FFFFFF"/>
            </w:tcBorders>
            <w:hideMark/>
          </w:tcPr>
          <w:p w14:paraId="3C8A42A4" w14:textId="77777777" w:rsidR="001D4192" w:rsidRPr="00DB37E7" w:rsidRDefault="00F75426" w:rsidP="00666F54">
            <w:pPr>
              <w:pStyle w:val="KeinLeerraum"/>
              <w:ind w:left="142"/>
              <w:rPr>
                <w:rFonts w:ascii="Calibri" w:hAnsi="Calibri"/>
                <w:color w:val="808080"/>
                <w:lang w:val="en-US"/>
              </w:rPr>
            </w:pPr>
            <w:hyperlink r:id="rId15" w:history="1">
              <w:r w:rsidR="001D4192" w:rsidRPr="00DB37E7">
                <w:rPr>
                  <w:rStyle w:val="Hyperlink"/>
                  <w:rFonts w:ascii="Calibri" w:hAnsi="Calibri"/>
                  <w:sz w:val="18"/>
                  <w:lang w:val="en-US"/>
                </w:rPr>
                <w:t>press@adamhall.com</w:t>
              </w:r>
            </w:hyperlink>
          </w:p>
        </w:tc>
      </w:tr>
    </w:tbl>
    <w:p w14:paraId="1B08E28C" w14:textId="77777777" w:rsidR="000C2D39" w:rsidRPr="001D4192" w:rsidRDefault="000C2D39" w:rsidP="001D4192"/>
    <w:sectPr w:rsidR="000C2D39" w:rsidRPr="001D4192" w:rsidSect="0046543C">
      <w:headerReference w:type="default" r:id="rId16"/>
      <w:footerReference w:type="default" r:id="rId17"/>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EC767" w14:textId="77777777" w:rsidR="00CF357C" w:rsidRDefault="00CF357C" w:rsidP="004330C6">
      <w:r>
        <w:separator/>
      </w:r>
    </w:p>
  </w:endnote>
  <w:endnote w:type="continuationSeparator" w:id="0">
    <w:p w14:paraId="778A3540" w14:textId="77777777" w:rsidR="00CF357C" w:rsidRDefault="00CF357C" w:rsidP="004330C6">
      <w:r>
        <w:continuationSeparator/>
      </w:r>
    </w:p>
  </w:endnote>
  <w:endnote w:type="continuationNotice" w:id="1">
    <w:p w14:paraId="389057DC" w14:textId="77777777" w:rsidR="00CF357C" w:rsidRDefault="00CF3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MS Mincho"/>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486E" w14:textId="016E9865" w:rsidR="004330C6" w:rsidRDefault="00E345E6">
    <w:pPr>
      <w:pStyle w:val="Fuzeile"/>
    </w:pPr>
    <w:r>
      <w:rPr>
        <w:noProof/>
        <w:lang w:val="en-US" w:eastAsia="en-US"/>
      </w:rPr>
      <w:drawing>
        <wp:inline distT="0" distB="0" distL="0" distR="0" wp14:anchorId="473B7BF4" wp14:editId="2514CE98">
          <wp:extent cx="6156325" cy="387304"/>
          <wp:effectExtent l="0" t="0" r="0"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6325" cy="387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80EB1" w14:textId="77777777" w:rsidR="00CF357C" w:rsidRDefault="00CF357C" w:rsidP="004330C6">
      <w:r>
        <w:separator/>
      </w:r>
    </w:p>
  </w:footnote>
  <w:footnote w:type="continuationSeparator" w:id="0">
    <w:p w14:paraId="46DCF9AE" w14:textId="77777777" w:rsidR="00CF357C" w:rsidRDefault="00CF357C" w:rsidP="004330C6">
      <w:r>
        <w:continuationSeparator/>
      </w:r>
    </w:p>
  </w:footnote>
  <w:footnote w:type="continuationNotice" w:id="1">
    <w:p w14:paraId="4F1F8E19" w14:textId="77777777" w:rsidR="00CF357C" w:rsidRDefault="00CF3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2F91A" w14:textId="77777777" w:rsidR="004330C6" w:rsidRPr="004304C9" w:rsidRDefault="004330C6" w:rsidP="004330C6">
    <w:pPr>
      <w:pStyle w:val="Kopfzeile"/>
      <w:jc w:val="right"/>
      <w:rPr>
        <w:u w:val="single"/>
      </w:rPr>
    </w:pPr>
    <w:r w:rsidRPr="00DB37E7">
      <w:rPr>
        <w:noProof/>
        <w:lang w:val="en-US" w:eastAsia="en-US"/>
      </w:rPr>
      <w:drawing>
        <wp:inline distT="0" distB="0" distL="0" distR="0" wp14:anchorId="3E4094DA" wp14:editId="4E9B45E3">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C3B47FE"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AF68AD"/>
    <w:multiLevelType w:val="multilevel"/>
    <w:tmpl w:val="FB7C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640F4"/>
    <w:multiLevelType w:val="hybridMultilevel"/>
    <w:tmpl w:val="2A8A427E"/>
    <w:lvl w:ilvl="0" w:tplc="4A1C611E">
      <w:start w:val="1"/>
      <w:numFmt w:val="bullet"/>
      <w:lvlText w:val=""/>
      <w:lvlJc w:val="left"/>
      <w:pPr>
        <w:tabs>
          <w:tab w:val="num" w:pos="720"/>
        </w:tabs>
        <w:ind w:left="720" w:hanging="360"/>
      </w:pPr>
      <w:rPr>
        <w:rFonts w:ascii="Wingdings" w:hAnsi="Wingdings" w:hint="default"/>
      </w:rPr>
    </w:lvl>
    <w:lvl w:ilvl="1" w:tplc="0F825EEA" w:tentative="1">
      <w:start w:val="1"/>
      <w:numFmt w:val="bullet"/>
      <w:lvlText w:val=""/>
      <w:lvlJc w:val="left"/>
      <w:pPr>
        <w:tabs>
          <w:tab w:val="num" w:pos="1440"/>
        </w:tabs>
        <w:ind w:left="1440" w:hanging="360"/>
      </w:pPr>
      <w:rPr>
        <w:rFonts w:ascii="Wingdings" w:hAnsi="Wingdings" w:hint="default"/>
      </w:rPr>
    </w:lvl>
    <w:lvl w:ilvl="2" w:tplc="B6CC39EE" w:tentative="1">
      <w:start w:val="1"/>
      <w:numFmt w:val="bullet"/>
      <w:lvlText w:val=""/>
      <w:lvlJc w:val="left"/>
      <w:pPr>
        <w:tabs>
          <w:tab w:val="num" w:pos="2160"/>
        </w:tabs>
        <w:ind w:left="2160" w:hanging="360"/>
      </w:pPr>
      <w:rPr>
        <w:rFonts w:ascii="Wingdings" w:hAnsi="Wingdings" w:hint="default"/>
      </w:rPr>
    </w:lvl>
    <w:lvl w:ilvl="3" w:tplc="C6CAABD0" w:tentative="1">
      <w:start w:val="1"/>
      <w:numFmt w:val="bullet"/>
      <w:lvlText w:val=""/>
      <w:lvlJc w:val="left"/>
      <w:pPr>
        <w:tabs>
          <w:tab w:val="num" w:pos="2880"/>
        </w:tabs>
        <w:ind w:left="2880" w:hanging="360"/>
      </w:pPr>
      <w:rPr>
        <w:rFonts w:ascii="Wingdings" w:hAnsi="Wingdings" w:hint="default"/>
      </w:rPr>
    </w:lvl>
    <w:lvl w:ilvl="4" w:tplc="C3BA4ECA" w:tentative="1">
      <w:start w:val="1"/>
      <w:numFmt w:val="bullet"/>
      <w:lvlText w:val=""/>
      <w:lvlJc w:val="left"/>
      <w:pPr>
        <w:tabs>
          <w:tab w:val="num" w:pos="3600"/>
        </w:tabs>
        <w:ind w:left="3600" w:hanging="360"/>
      </w:pPr>
      <w:rPr>
        <w:rFonts w:ascii="Wingdings" w:hAnsi="Wingdings" w:hint="default"/>
      </w:rPr>
    </w:lvl>
    <w:lvl w:ilvl="5" w:tplc="F4E81E2C" w:tentative="1">
      <w:start w:val="1"/>
      <w:numFmt w:val="bullet"/>
      <w:lvlText w:val=""/>
      <w:lvlJc w:val="left"/>
      <w:pPr>
        <w:tabs>
          <w:tab w:val="num" w:pos="4320"/>
        </w:tabs>
        <w:ind w:left="4320" w:hanging="360"/>
      </w:pPr>
      <w:rPr>
        <w:rFonts w:ascii="Wingdings" w:hAnsi="Wingdings" w:hint="default"/>
      </w:rPr>
    </w:lvl>
    <w:lvl w:ilvl="6" w:tplc="F3663604" w:tentative="1">
      <w:start w:val="1"/>
      <w:numFmt w:val="bullet"/>
      <w:lvlText w:val=""/>
      <w:lvlJc w:val="left"/>
      <w:pPr>
        <w:tabs>
          <w:tab w:val="num" w:pos="5040"/>
        </w:tabs>
        <w:ind w:left="5040" w:hanging="360"/>
      </w:pPr>
      <w:rPr>
        <w:rFonts w:ascii="Wingdings" w:hAnsi="Wingdings" w:hint="default"/>
      </w:rPr>
    </w:lvl>
    <w:lvl w:ilvl="7" w:tplc="C446333A" w:tentative="1">
      <w:start w:val="1"/>
      <w:numFmt w:val="bullet"/>
      <w:lvlText w:val=""/>
      <w:lvlJc w:val="left"/>
      <w:pPr>
        <w:tabs>
          <w:tab w:val="num" w:pos="5760"/>
        </w:tabs>
        <w:ind w:left="5760" w:hanging="360"/>
      </w:pPr>
      <w:rPr>
        <w:rFonts w:ascii="Wingdings" w:hAnsi="Wingdings" w:hint="default"/>
      </w:rPr>
    </w:lvl>
    <w:lvl w:ilvl="8" w:tplc="89F0611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AE1431"/>
    <w:multiLevelType w:val="hybridMultilevel"/>
    <w:tmpl w:val="9C2CBFF0"/>
    <w:lvl w:ilvl="0" w:tplc="D8E2E104">
      <w:start w:val="1"/>
      <w:numFmt w:val="bullet"/>
      <w:lvlText w:val=""/>
      <w:lvlJc w:val="left"/>
      <w:pPr>
        <w:tabs>
          <w:tab w:val="num" w:pos="720"/>
        </w:tabs>
        <w:ind w:left="720" w:hanging="360"/>
      </w:pPr>
      <w:rPr>
        <w:rFonts w:ascii="Wingdings" w:hAnsi="Wingdings" w:hint="default"/>
      </w:rPr>
    </w:lvl>
    <w:lvl w:ilvl="1" w:tplc="09B6DF54" w:tentative="1">
      <w:start w:val="1"/>
      <w:numFmt w:val="bullet"/>
      <w:lvlText w:val=""/>
      <w:lvlJc w:val="left"/>
      <w:pPr>
        <w:tabs>
          <w:tab w:val="num" w:pos="1440"/>
        </w:tabs>
        <w:ind w:left="1440" w:hanging="360"/>
      </w:pPr>
      <w:rPr>
        <w:rFonts w:ascii="Wingdings" w:hAnsi="Wingdings" w:hint="default"/>
      </w:rPr>
    </w:lvl>
    <w:lvl w:ilvl="2" w:tplc="1BA04594" w:tentative="1">
      <w:start w:val="1"/>
      <w:numFmt w:val="bullet"/>
      <w:lvlText w:val=""/>
      <w:lvlJc w:val="left"/>
      <w:pPr>
        <w:tabs>
          <w:tab w:val="num" w:pos="2160"/>
        </w:tabs>
        <w:ind w:left="2160" w:hanging="360"/>
      </w:pPr>
      <w:rPr>
        <w:rFonts w:ascii="Wingdings" w:hAnsi="Wingdings" w:hint="default"/>
      </w:rPr>
    </w:lvl>
    <w:lvl w:ilvl="3" w:tplc="97307C4C" w:tentative="1">
      <w:start w:val="1"/>
      <w:numFmt w:val="bullet"/>
      <w:lvlText w:val=""/>
      <w:lvlJc w:val="left"/>
      <w:pPr>
        <w:tabs>
          <w:tab w:val="num" w:pos="2880"/>
        </w:tabs>
        <w:ind w:left="2880" w:hanging="360"/>
      </w:pPr>
      <w:rPr>
        <w:rFonts w:ascii="Wingdings" w:hAnsi="Wingdings" w:hint="default"/>
      </w:rPr>
    </w:lvl>
    <w:lvl w:ilvl="4" w:tplc="FD3EE528" w:tentative="1">
      <w:start w:val="1"/>
      <w:numFmt w:val="bullet"/>
      <w:lvlText w:val=""/>
      <w:lvlJc w:val="left"/>
      <w:pPr>
        <w:tabs>
          <w:tab w:val="num" w:pos="3600"/>
        </w:tabs>
        <w:ind w:left="3600" w:hanging="360"/>
      </w:pPr>
      <w:rPr>
        <w:rFonts w:ascii="Wingdings" w:hAnsi="Wingdings" w:hint="default"/>
      </w:rPr>
    </w:lvl>
    <w:lvl w:ilvl="5" w:tplc="E4C61AEA" w:tentative="1">
      <w:start w:val="1"/>
      <w:numFmt w:val="bullet"/>
      <w:lvlText w:val=""/>
      <w:lvlJc w:val="left"/>
      <w:pPr>
        <w:tabs>
          <w:tab w:val="num" w:pos="4320"/>
        </w:tabs>
        <w:ind w:left="4320" w:hanging="360"/>
      </w:pPr>
      <w:rPr>
        <w:rFonts w:ascii="Wingdings" w:hAnsi="Wingdings" w:hint="default"/>
      </w:rPr>
    </w:lvl>
    <w:lvl w:ilvl="6" w:tplc="0584D802" w:tentative="1">
      <w:start w:val="1"/>
      <w:numFmt w:val="bullet"/>
      <w:lvlText w:val=""/>
      <w:lvlJc w:val="left"/>
      <w:pPr>
        <w:tabs>
          <w:tab w:val="num" w:pos="5040"/>
        </w:tabs>
        <w:ind w:left="5040" w:hanging="360"/>
      </w:pPr>
      <w:rPr>
        <w:rFonts w:ascii="Wingdings" w:hAnsi="Wingdings" w:hint="default"/>
      </w:rPr>
    </w:lvl>
    <w:lvl w:ilvl="7" w:tplc="7B7E084E" w:tentative="1">
      <w:start w:val="1"/>
      <w:numFmt w:val="bullet"/>
      <w:lvlText w:val=""/>
      <w:lvlJc w:val="left"/>
      <w:pPr>
        <w:tabs>
          <w:tab w:val="num" w:pos="5760"/>
        </w:tabs>
        <w:ind w:left="5760" w:hanging="360"/>
      </w:pPr>
      <w:rPr>
        <w:rFonts w:ascii="Wingdings" w:hAnsi="Wingdings" w:hint="default"/>
      </w:rPr>
    </w:lvl>
    <w:lvl w:ilvl="8" w:tplc="D35649C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82F62"/>
    <w:multiLevelType w:val="hybridMultilevel"/>
    <w:tmpl w:val="FA588440"/>
    <w:lvl w:ilvl="0" w:tplc="EED4FA02">
      <w:start w:val="1"/>
      <w:numFmt w:val="bullet"/>
      <w:lvlText w:val=""/>
      <w:lvlJc w:val="left"/>
      <w:pPr>
        <w:tabs>
          <w:tab w:val="num" w:pos="720"/>
        </w:tabs>
        <w:ind w:left="720" w:hanging="360"/>
      </w:pPr>
      <w:rPr>
        <w:rFonts w:ascii="Wingdings" w:hAnsi="Wingdings" w:hint="default"/>
      </w:rPr>
    </w:lvl>
    <w:lvl w:ilvl="1" w:tplc="A2AADE0C" w:tentative="1">
      <w:start w:val="1"/>
      <w:numFmt w:val="bullet"/>
      <w:lvlText w:val=""/>
      <w:lvlJc w:val="left"/>
      <w:pPr>
        <w:tabs>
          <w:tab w:val="num" w:pos="1440"/>
        </w:tabs>
        <w:ind w:left="1440" w:hanging="360"/>
      </w:pPr>
      <w:rPr>
        <w:rFonts w:ascii="Wingdings" w:hAnsi="Wingdings" w:hint="default"/>
      </w:rPr>
    </w:lvl>
    <w:lvl w:ilvl="2" w:tplc="25582218" w:tentative="1">
      <w:start w:val="1"/>
      <w:numFmt w:val="bullet"/>
      <w:lvlText w:val=""/>
      <w:lvlJc w:val="left"/>
      <w:pPr>
        <w:tabs>
          <w:tab w:val="num" w:pos="2160"/>
        </w:tabs>
        <w:ind w:left="2160" w:hanging="360"/>
      </w:pPr>
      <w:rPr>
        <w:rFonts w:ascii="Wingdings" w:hAnsi="Wingdings" w:hint="default"/>
      </w:rPr>
    </w:lvl>
    <w:lvl w:ilvl="3" w:tplc="76BA4A26" w:tentative="1">
      <w:start w:val="1"/>
      <w:numFmt w:val="bullet"/>
      <w:lvlText w:val=""/>
      <w:lvlJc w:val="left"/>
      <w:pPr>
        <w:tabs>
          <w:tab w:val="num" w:pos="2880"/>
        </w:tabs>
        <w:ind w:left="2880" w:hanging="360"/>
      </w:pPr>
      <w:rPr>
        <w:rFonts w:ascii="Wingdings" w:hAnsi="Wingdings" w:hint="default"/>
      </w:rPr>
    </w:lvl>
    <w:lvl w:ilvl="4" w:tplc="FD16C4CC" w:tentative="1">
      <w:start w:val="1"/>
      <w:numFmt w:val="bullet"/>
      <w:lvlText w:val=""/>
      <w:lvlJc w:val="left"/>
      <w:pPr>
        <w:tabs>
          <w:tab w:val="num" w:pos="3600"/>
        </w:tabs>
        <w:ind w:left="3600" w:hanging="360"/>
      </w:pPr>
      <w:rPr>
        <w:rFonts w:ascii="Wingdings" w:hAnsi="Wingdings" w:hint="default"/>
      </w:rPr>
    </w:lvl>
    <w:lvl w:ilvl="5" w:tplc="46FA4558" w:tentative="1">
      <w:start w:val="1"/>
      <w:numFmt w:val="bullet"/>
      <w:lvlText w:val=""/>
      <w:lvlJc w:val="left"/>
      <w:pPr>
        <w:tabs>
          <w:tab w:val="num" w:pos="4320"/>
        </w:tabs>
        <w:ind w:left="4320" w:hanging="360"/>
      </w:pPr>
      <w:rPr>
        <w:rFonts w:ascii="Wingdings" w:hAnsi="Wingdings" w:hint="default"/>
      </w:rPr>
    </w:lvl>
    <w:lvl w:ilvl="6" w:tplc="BAD404B8" w:tentative="1">
      <w:start w:val="1"/>
      <w:numFmt w:val="bullet"/>
      <w:lvlText w:val=""/>
      <w:lvlJc w:val="left"/>
      <w:pPr>
        <w:tabs>
          <w:tab w:val="num" w:pos="5040"/>
        </w:tabs>
        <w:ind w:left="5040" w:hanging="360"/>
      </w:pPr>
      <w:rPr>
        <w:rFonts w:ascii="Wingdings" w:hAnsi="Wingdings" w:hint="default"/>
      </w:rPr>
    </w:lvl>
    <w:lvl w:ilvl="7" w:tplc="45C4CEBC" w:tentative="1">
      <w:start w:val="1"/>
      <w:numFmt w:val="bullet"/>
      <w:lvlText w:val=""/>
      <w:lvlJc w:val="left"/>
      <w:pPr>
        <w:tabs>
          <w:tab w:val="num" w:pos="5760"/>
        </w:tabs>
        <w:ind w:left="5760" w:hanging="360"/>
      </w:pPr>
      <w:rPr>
        <w:rFonts w:ascii="Wingdings" w:hAnsi="Wingdings" w:hint="default"/>
      </w:rPr>
    </w:lvl>
    <w:lvl w:ilvl="8" w:tplc="AFA84BF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EA1790"/>
    <w:multiLevelType w:val="hybridMultilevel"/>
    <w:tmpl w:val="63CE3028"/>
    <w:lvl w:ilvl="0" w:tplc="C332FB56">
      <w:start w:val="1"/>
      <w:numFmt w:val="bullet"/>
      <w:lvlText w:val=""/>
      <w:lvlJc w:val="left"/>
      <w:pPr>
        <w:tabs>
          <w:tab w:val="num" w:pos="720"/>
        </w:tabs>
        <w:ind w:left="720" w:hanging="360"/>
      </w:pPr>
      <w:rPr>
        <w:rFonts w:ascii="Wingdings" w:hAnsi="Wingdings" w:hint="default"/>
      </w:rPr>
    </w:lvl>
    <w:lvl w:ilvl="1" w:tplc="D8082C02" w:tentative="1">
      <w:start w:val="1"/>
      <w:numFmt w:val="bullet"/>
      <w:lvlText w:val=""/>
      <w:lvlJc w:val="left"/>
      <w:pPr>
        <w:tabs>
          <w:tab w:val="num" w:pos="1440"/>
        </w:tabs>
        <w:ind w:left="1440" w:hanging="360"/>
      </w:pPr>
      <w:rPr>
        <w:rFonts w:ascii="Wingdings" w:hAnsi="Wingdings" w:hint="default"/>
      </w:rPr>
    </w:lvl>
    <w:lvl w:ilvl="2" w:tplc="CF048920" w:tentative="1">
      <w:start w:val="1"/>
      <w:numFmt w:val="bullet"/>
      <w:lvlText w:val=""/>
      <w:lvlJc w:val="left"/>
      <w:pPr>
        <w:tabs>
          <w:tab w:val="num" w:pos="2160"/>
        </w:tabs>
        <w:ind w:left="2160" w:hanging="360"/>
      </w:pPr>
      <w:rPr>
        <w:rFonts w:ascii="Wingdings" w:hAnsi="Wingdings" w:hint="default"/>
      </w:rPr>
    </w:lvl>
    <w:lvl w:ilvl="3" w:tplc="111EF8A0" w:tentative="1">
      <w:start w:val="1"/>
      <w:numFmt w:val="bullet"/>
      <w:lvlText w:val=""/>
      <w:lvlJc w:val="left"/>
      <w:pPr>
        <w:tabs>
          <w:tab w:val="num" w:pos="2880"/>
        </w:tabs>
        <w:ind w:left="2880" w:hanging="360"/>
      </w:pPr>
      <w:rPr>
        <w:rFonts w:ascii="Wingdings" w:hAnsi="Wingdings" w:hint="default"/>
      </w:rPr>
    </w:lvl>
    <w:lvl w:ilvl="4" w:tplc="DC02C96C" w:tentative="1">
      <w:start w:val="1"/>
      <w:numFmt w:val="bullet"/>
      <w:lvlText w:val=""/>
      <w:lvlJc w:val="left"/>
      <w:pPr>
        <w:tabs>
          <w:tab w:val="num" w:pos="3600"/>
        </w:tabs>
        <w:ind w:left="3600" w:hanging="360"/>
      </w:pPr>
      <w:rPr>
        <w:rFonts w:ascii="Wingdings" w:hAnsi="Wingdings" w:hint="default"/>
      </w:rPr>
    </w:lvl>
    <w:lvl w:ilvl="5" w:tplc="C262ABB4" w:tentative="1">
      <w:start w:val="1"/>
      <w:numFmt w:val="bullet"/>
      <w:lvlText w:val=""/>
      <w:lvlJc w:val="left"/>
      <w:pPr>
        <w:tabs>
          <w:tab w:val="num" w:pos="4320"/>
        </w:tabs>
        <w:ind w:left="4320" w:hanging="360"/>
      </w:pPr>
      <w:rPr>
        <w:rFonts w:ascii="Wingdings" w:hAnsi="Wingdings" w:hint="default"/>
      </w:rPr>
    </w:lvl>
    <w:lvl w:ilvl="6" w:tplc="BCA69E0A" w:tentative="1">
      <w:start w:val="1"/>
      <w:numFmt w:val="bullet"/>
      <w:lvlText w:val=""/>
      <w:lvlJc w:val="left"/>
      <w:pPr>
        <w:tabs>
          <w:tab w:val="num" w:pos="5040"/>
        </w:tabs>
        <w:ind w:left="5040" w:hanging="360"/>
      </w:pPr>
      <w:rPr>
        <w:rFonts w:ascii="Wingdings" w:hAnsi="Wingdings" w:hint="default"/>
      </w:rPr>
    </w:lvl>
    <w:lvl w:ilvl="7" w:tplc="677A4A36" w:tentative="1">
      <w:start w:val="1"/>
      <w:numFmt w:val="bullet"/>
      <w:lvlText w:val=""/>
      <w:lvlJc w:val="left"/>
      <w:pPr>
        <w:tabs>
          <w:tab w:val="num" w:pos="5760"/>
        </w:tabs>
        <w:ind w:left="5760" w:hanging="360"/>
      </w:pPr>
      <w:rPr>
        <w:rFonts w:ascii="Wingdings" w:hAnsi="Wingdings" w:hint="default"/>
      </w:rPr>
    </w:lvl>
    <w:lvl w:ilvl="8" w:tplc="7598E2C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3F1CFC"/>
    <w:multiLevelType w:val="hybridMultilevel"/>
    <w:tmpl w:val="3AC86FD4"/>
    <w:lvl w:ilvl="0" w:tplc="9DEE620C">
      <w:start w:val="1"/>
      <w:numFmt w:val="bullet"/>
      <w:lvlText w:val=""/>
      <w:lvlJc w:val="left"/>
      <w:pPr>
        <w:tabs>
          <w:tab w:val="num" w:pos="720"/>
        </w:tabs>
        <w:ind w:left="720" w:hanging="360"/>
      </w:pPr>
      <w:rPr>
        <w:rFonts w:ascii="Wingdings" w:hAnsi="Wingdings" w:hint="default"/>
      </w:rPr>
    </w:lvl>
    <w:lvl w:ilvl="1" w:tplc="F37A10A6" w:tentative="1">
      <w:start w:val="1"/>
      <w:numFmt w:val="bullet"/>
      <w:lvlText w:val=""/>
      <w:lvlJc w:val="left"/>
      <w:pPr>
        <w:tabs>
          <w:tab w:val="num" w:pos="1440"/>
        </w:tabs>
        <w:ind w:left="1440" w:hanging="360"/>
      </w:pPr>
      <w:rPr>
        <w:rFonts w:ascii="Wingdings" w:hAnsi="Wingdings" w:hint="default"/>
      </w:rPr>
    </w:lvl>
    <w:lvl w:ilvl="2" w:tplc="0F6E480C" w:tentative="1">
      <w:start w:val="1"/>
      <w:numFmt w:val="bullet"/>
      <w:lvlText w:val=""/>
      <w:lvlJc w:val="left"/>
      <w:pPr>
        <w:tabs>
          <w:tab w:val="num" w:pos="2160"/>
        </w:tabs>
        <w:ind w:left="2160" w:hanging="360"/>
      </w:pPr>
      <w:rPr>
        <w:rFonts w:ascii="Wingdings" w:hAnsi="Wingdings" w:hint="default"/>
      </w:rPr>
    </w:lvl>
    <w:lvl w:ilvl="3" w:tplc="80B88594" w:tentative="1">
      <w:start w:val="1"/>
      <w:numFmt w:val="bullet"/>
      <w:lvlText w:val=""/>
      <w:lvlJc w:val="left"/>
      <w:pPr>
        <w:tabs>
          <w:tab w:val="num" w:pos="2880"/>
        </w:tabs>
        <w:ind w:left="2880" w:hanging="360"/>
      </w:pPr>
      <w:rPr>
        <w:rFonts w:ascii="Wingdings" w:hAnsi="Wingdings" w:hint="default"/>
      </w:rPr>
    </w:lvl>
    <w:lvl w:ilvl="4" w:tplc="F10C10AE" w:tentative="1">
      <w:start w:val="1"/>
      <w:numFmt w:val="bullet"/>
      <w:lvlText w:val=""/>
      <w:lvlJc w:val="left"/>
      <w:pPr>
        <w:tabs>
          <w:tab w:val="num" w:pos="3600"/>
        </w:tabs>
        <w:ind w:left="3600" w:hanging="360"/>
      </w:pPr>
      <w:rPr>
        <w:rFonts w:ascii="Wingdings" w:hAnsi="Wingdings" w:hint="default"/>
      </w:rPr>
    </w:lvl>
    <w:lvl w:ilvl="5" w:tplc="353EF34C" w:tentative="1">
      <w:start w:val="1"/>
      <w:numFmt w:val="bullet"/>
      <w:lvlText w:val=""/>
      <w:lvlJc w:val="left"/>
      <w:pPr>
        <w:tabs>
          <w:tab w:val="num" w:pos="4320"/>
        </w:tabs>
        <w:ind w:left="4320" w:hanging="360"/>
      </w:pPr>
      <w:rPr>
        <w:rFonts w:ascii="Wingdings" w:hAnsi="Wingdings" w:hint="default"/>
      </w:rPr>
    </w:lvl>
    <w:lvl w:ilvl="6" w:tplc="588C823E" w:tentative="1">
      <w:start w:val="1"/>
      <w:numFmt w:val="bullet"/>
      <w:lvlText w:val=""/>
      <w:lvlJc w:val="left"/>
      <w:pPr>
        <w:tabs>
          <w:tab w:val="num" w:pos="5040"/>
        </w:tabs>
        <w:ind w:left="5040" w:hanging="360"/>
      </w:pPr>
      <w:rPr>
        <w:rFonts w:ascii="Wingdings" w:hAnsi="Wingdings" w:hint="default"/>
      </w:rPr>
    </w:lvl>
    <w:lvl w:ilvl="7" w:tplc="F8F4416A" w:tentative="1">
      <w:start w:val="1"/>
      <w:numFmt w:val="bullet"/>
      <w:lvlText w:val=""/>
      <w:lvlJc w:val="left"/>
      <w:pPr>
        <w:tabs>
          <w:tab w:val="num" w:pos="5760"/>
        </w:tabs>
        <w:ind w:left="5760" w:hanging="360"/>
      </w:pPr>
      <w:rPr>
        <w:rFonts w:ascii="Wingdings" w:hAnsi="Wingdings" w:hint="default"/>
      </w:rPr>
    </w:lvl>
    <w:lvl w:ilvl="8" w:tplc="F140C9A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7"/>
  </w:num>
  <w:num w:numId="5">
    <w:abstractNumId w:val="6"/>
  </w:num>
  <w:num w:numId="6">
    <w:abstractNumId w:val="7"/>
  </w:num>
  <w:num w:numId="7">
    <w:abstractNumId w:val="20"/>
  </w:num>
  <w:num w:numId="8">
    <w:abstractNumId w:val="8"/>
  </w:num>
  <w:num w:numId="9">
    <w:abstractNumId w:val="19"/>
  </w:num>
  <w:num w:numId="10">
    <w:abstractNumId w:val="3"/>
  </w:num>
  <w:num w:numId="11">
    <w:abstractNumId w:val="16"/>
  </w:num>
  <w:num w:numId="12">
    <w:abstractNumId w:val="11"/>
  </w:num>
  <w:num w:numId="13">
    <w:abstractNumId w:val="21"/>
  </w:num>
  <w:num w:numId="14">
    <w:abstractNumId w:val="0"/>
  </w:num>
  <w:num w:numId="15">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13"/>
  </w:num>
  <w:num w:numId="19">
    <w:abstractNumId w:val="12"/>
  </w:num>
  <w:num w:numId="20">
    <w:abstractNumId w:val="5"/>
  </w:num>
  <w:num w:numId="21">
    <w:abstractNumId w:val="18"/>
  </w:num>
  <w:num w:numId="22">
    <w:abstractNumId w:val="22"/>
  </w:num>
  <w:num w:numId="23">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0F66"/>
    <w:rsid w:val="00011A67"/>
    <w:rsid w:val="00012478"/>
    <w:rsid w:val="0001272F"/>
    <w:rsid w:val="00016A96"/>
    <w:rsid w:val="0002119C"/>
    <w:rsid w:val="000310C8"/>
    <w:rsid w:val="00031E80"/>
    <w:rsid w:val="0003217B"/>
    <w:rsid w:val="000525B3"/>
    <w:rsid w:val="000607C1"/>
    <w:rsid w:val="000619FA"/>
    <w:rsid w:val="00071925"/>
    <w:rsid w:val="00073566"/>
    <w:rsid w:val="00075386"/>
    <w:rsid w:val="000818EA"/>
    <w:rsid w:val="00090D4A"/>
    <w:rsid w:val="00092E57"/>
    <w:rsid w:val="00094864"/>
    <w:rsid w:val="00094AE6"/>
    <w:rsid w:val="000A3F3D"/>
    <w:rsid w:val="000A5344"/>
    <w:rsid w:val="000C2D39"/>
    <w:rsid w:val="000C5BAB"/>
    <w:rsid w:val="000C6A86"/>
    <w:rsid w:val="000D7070"/>
    <w:rsid w:val="000E2426"/>
    <w:rsid w:val="000E3EBF"/>
    <w:rsid w:val="000F4C15"/>
    <w:rsid w:val="00106D5A"/>
    <w:rsid w:val="00117B88"/>
    <w:rsid w:val="001452D7"/>
    <w:rsid w:val="00145E8F"/>
    <w:rsid w:val="001543F7"/>
    <w:rsid w:val="001612C7"/>
    <w:rsid w:val="00164685"/>
    <w:rsid w:val="00184D8B"/>
    <w:rsid w:val="001905C4"/>
    <w:rsid w:val="00190662"/>
    <w:rsid w:val="00197BE9"/>
    <w:rsid w:val="001A0C77"/>
    <w:rsid w:val="001B0461"/>
    <w:rsid w:val="001B7E2C"/>
    <w:rsid w:val="001C5825"/>
    <w:rsid w:val="001C5D7F"/>
    <w:rsid w:val="001D4192"/>
    <w:rsid w:val="001D6F99"/>
    <w:rsid w:val="001E2650"/>
    <w:rsid w:val="00207525"/>
    <w:rsid w:val="00215123"/>
    <w:rsid w:val="002171CF"/>
    <w:rsid w:val="002176EA"/>
    <w:rsid w:val="00243B58"/>
    <w:rsid w:val="0024709A"/>
    <w:rsid w:val="00247EDB"/>
    <w:rsid w:val="00253E5A"/>
    <w:rsid w:val="0026008D"/>
    <w:rsid w:val="00262160"/>
    <w:rsid w:val="0027192F"/>
    <w:rsid w:val="002724F8"/>
    <w:rsid w:val="0027394B"/>
    <w:rsid w:val="00275F5B"/>
    <w:rsid w:val="00277DBE"/>
    <w:rsid w:val="00283958"/>
    <w:rsid w:val="00285810"/>
    <w:rsid w:val="002956B9"/>
    <w:rsid w:val="00296044"/>
    <w:rsid w:val="002A640C"/>
    <w:rsid w:val="002A71BC"/>
    <w:rsid w:val="002B2157"/>
    <w:rsid w:val="002C32D6"/>
    <w:rsid w:val="002D3E93"/>
    <w:rsid w:val="002D4A1E"/>
    <w:rsid w:val="002F70F3"/>
    <w:rsid w:val="00302508"/>
    <w:rsid w:val="00304A56"/>
    <w:rsid w:val="0030623B"/>
    <w:rsid w:val="00307DED"/>
    <w:rsid w:val="00311FA5"/>
    <w:rsid w:val="00317208"/>
    <w:rsid w:val="00326D44"/>
    <w:rsid w:val="00340CFE"/>
    <w:rsid w:val="00341049"/>
    <w:rsid w:val="003458A7"/>
    <w:rsid w:val="003634AF"/>
    <w:rsid w:val="0037421A"/>
    <w:rsid w:val="00374A19"/>
    <w:rsid w:val="003817D3"/>
    <w:rsid w:val="003834DC"/>
    <w:rsid w:val="003864D6"/>
    <w:rsid w:val="00391FEB"/>
    <w:rsid w:val="003920A4"/>
    <w:rsid w:val="003B468C"/>
    <w:rsid w:val="003C7650"/>
    <w:rsid w:val="003E4B2D"/>
    <w:rsid w:val="003E5409"/>
    <w:rsid w:val="004330C6"/>
    <w:rsid w:val="00433A5A"/>
    <w:rsid w:val="0043733D"/>
    <w:rsid w:val="00437BD1"/>
    <w:rsid w:val="004644A0"/>
    <w:rsid w:val="00464BBC"/>
    <w:rsid w:val="0046543C"/>
    <w:rsid w:val="00471643"/>
    <w:rsid w:val="0048445A"/>
    <w:rsid w:val="004856E8"/>
    <w:rsid w:val="00493678"/>
    <w:rsid w:val="004968EC"/>
    <w:rsid w:val="004A648E"/>
    <w:rsid w:val="004B319B"/>
    <w:rsid w:val="004B464B"/>
    <w:rsid w:val="004C0829"/>
    <w:rsid w:val="004D3119"/>
    <w:rsid w:val="004D54E9"/>
    <w:rsid w:val="004F5412"/>
    <w:rsid w:val="00507E4C"/>
    <w:rsid w:val="005406C5"/>
    <w:rsid w:val="005744F5"/>
    <w:rsid w:val="0057690B"/>
    <w:rsid w:val="005B7BB6"/>
    <w:rsid w:val="005C3632"/>
    <w:rsid w:val="005C4A93"/>
    <w:rsid w:val="005D5266"/>
    <w:rsid w:val="005F2899"/>
    <w:rsid w:val="005F3FF6"/>
    <w:rsid w:val="00600743"/>
    <w:rsid w:val="00606BF9"/>
    <w:rsid w:val="00610CDC"/>
    <w:rsid w:val="006149B9"/>
    <w:rsid w:val="00626185"/>
    <w:rsid w:val="00640BCD"/>
    <w:rsid w:val="0064653A"/>
    <w:rsid w:val="0065117B"/>
    <w:rsid w:val="00652A61"/>
    <w:rsid w:val="006834D8"/>
    <w:rsid w:val="00683F82"/>
    <w:rsid w:val="0068795E"/>
    <w:rsid w:val="00691110"/>
    <w:rsid w:val="00692ABF"/>
    <w:rsid w:val="00693C30"/>
    <w:rsid w:val="006A217E"/>
    <w:rsid w:val="006A2793"/>
    <w:rsid w:val="006A4552"/>
    <w:rsid w:val="006B4906"/>
    <w:rsid w:val="006C2799"/>
    <w:rsid w:val="006C45CF"/>
    <w:rsid w:val="006D0E13"/>
    <w:rsid w:val="006D2B01"/>
    <w:rsid w:val="006D2E7A"/>
    <w:rsid w:val="006E651F"/>
    <w:rsid w:val="006F6491"/>
    <w:rsid w:val="006F7A48"/>
    <w:rsid w:val="007009A4"/>
    <w:rsid w:val="00700CFB"/>
    <w:rsid w:val="007032D4"/>
    <w:rsid w:val="007153F5"/>
    <w:rsid w:val="00721C7D"/>
    <w:rsid w:val="00723BDD"/>
    <w:rsid w:val="00736DDE"/>
    <w:rsid w:val="00740707"/>
    <w:rsid w:val="00743B0D"/>
    <w:rsid w:val="00752B47"/>
    <w:rsid w:val="00770C24"/>
    <w:rsid w:val="0077345C"/>
    <w:rsid w:val="00775BF5"/>
    <w:rsid w:val="007776A2"/>
    <w:rsid w:val="00780A4D"/>
    <w:rsid w:val="00786582"/>
    <w:rsid w:val="00793794"/>
    <w:rsid w:val="00794BD0"/>
    <w:rsid w:val="007A40EC"/>
    <w:rsid w:val="007C0C1D"/>
    <w:rsid w:val="007C6526"/>
    <w:rsid w:val="007C7643"/>
    <w:rsid w:val="007E04F9"/>
    <w:rsid w:val="007E4B69"/>
    <w:rsid w:val="007F7D01"/>
    <w:rsid w:val="008015C5"/>
    <w:rsid w:val="00806772"/>
    <w:rsid w:val="008209B3"/>
    <w:rsid w:val="00821AA6"/>
    <w:rsid w:val="00823B44"/>
    <w:rsid w:val="00824427"/>
    <w:rsid w:val="00840293"/>
    <w:rsid w:val="00844E71"/>
    <w:rsid w:val="008635C3"/>
    <w:rsid w:val="00872F41"/>
    <w:rsid w:val="00873AF6"/>
    <w:rsid w:val="00876B39"/>
    <w:rsid w:val="008A0CC1"/>
    <w:rsid w:val="008B29C4"/>
    <w:rsid w:val="008C31FA"/>
    <w:rsid w:val="008D4CBB"/>
    <w:rsid w:val="008E12E9"/>
    <w:rsid w:val="008E327B"/>
    <w:rsid w:val="008F12AC"/>
    <w:rsid w:val="008F6692"/>
    <w:rsid w:val="00904362"/>
    <w:rsid w:val="00913A6C"/>
    <w:rsid w:val="00916F1C"/>
    <w:rsid w:val="00920BFE"/>
    <w:rsid w:val="0092757C"/>
    <w:rsid w:val="00930EF6"/>
    <w:rsid w:val="00933D02"/>
    <w:rsid w:val="0095102E"/>
    <w:rsid w:val="009575BA"/>
    <w:rsid w:val="009643EB"/>
    <w:rsid w:val="0097368B"/>
    <w:rsid w:val="009778CC"/>
    <w:rsid w:val="00985FBA"/>
    <w:rsid w:val="00996E54"/>
    <w:rsid w:val="009A7173"/>
    <w:rsid w:val="009B56F9"/>
    <w:rsid w:val="009B66E7"/>
    <w:rsid w:val="009E2692"/>
    <w:rsid w:val="009E41F8"/>
    <w:rsid w:val="009E7449"/>
    <w:rsid w:val="009F0FB4"/>
    <w:rsid w:val="00A13C64"/>
    <w:rsid w:val="00A17E32"/>
    <w:rsid w:val="00A31395"/>
    <w:rsid w:val="00A35BCE"/>
    <w:rsid w:val="00A441C4"/>
    <w:rsid w:val="00A65CF8"/>
    <w:rsid w:val="00A71B6D"/>
    <w:rsid w:val="00A738EB"/>
    <w:rsid w:val="00A947D9"/>
    <w:rsid w:val="00AA55D2"/>
    <w:rsid w:val="00AB080D"/>
    <w:rsid w:val="00AB13BE"/>
    <w:rsid w:val="00AB7AED"/>
    <w:rsid w:val="00AC6181"/>
    <w:rsid w:val="00AC6A98"/>
    <w:rsid w:val="00AD56FA"/>
    <w:rsid w:val="00AE0BCA"/>
    <w:rsid w:val="00AE0C99"/>
    <w:rsid w:val="00AF5B54"/>
    <w:rsid w:val="00AF613A"/>
    <w:rsid w:val="00B11001"/>
    <w:rsid w:val="00B1473D"/>
    <w:rsid w:val="00B16E18"/>
    <w:rsid w:val="00B20ADF"/>
    <w:rsid w:val="00B33379"/>
    <w:rsid w:val="00B427F0"/>
    <w:rsid w:val="00B42DDB"/>
    <w:rsid w:val="00B74DAC"/>
    <w:rsid w:val="00B76096"/>
    <w:rsid w:val="00B93A69"/>
    <w:rsid w:val="00B943F0"/>
    <w:rsid w:val="00B9464B"/>
    <w:rsid w:val="00BA5B8F"/>
    <w:rsid w:val="00BA750F"/>
    <w:rsid w:val="00BA761B"/>
    <w:rsid w:val="00BC2C84"/>
    <w:rsid w:val="00BE4E2D"/>
    <w:rsid w:val="00BF11EA"/>
    <w:rsid w:val="00BF4DED"/>
    <w:rsid w:val="00C028A4"/>
    <w:rsid w:val="00C1680C"/>
    <w:rsid w:val="00C23616"/>
    <w:rsid w:val="00C34F21"/>
    <w:rsid w:val="00C413A6"/>
    <w:rsid w:val="00C432CE"/>
    <w:rsid w:val="00C4796C"/>
    <w:rsid w:val="00C47DE7"/>
    <w:rsid w:val="00C638B9"/>
    <w:rsid w:val="00C66F10"/>
    <w:rsid w:val="00C75511"/>
    <w:rsid w:val="00C77231"/>
    <w:rsid w:val="00C81614"/>
    <w:rsid w:val="00C85C87"/>
    <w:rsid w:val="00C87824"/>
    <w:rsid w:val="00CA04B3"/>
    <w:rsid w:val="00CA2240"/>
    <w:rsid w:val="00CB5540"/>
    <w:rsid w:val="00CC5E9F"/>
    <w:rsid w:val="00CE5003"/>
    <w:rsid w:val="00CF357C"/>
    <w:rsid w:val="00D00355"/>
    <w:rsid w:val="00D1525D"/>
    <w:rsid w:val="00D178AD"/>
    <w:rsid w:val="00D20244"/>
    <w:rsid w:val="00D23D7A"/>
    <w:rsid w:val="00D244CE"/>
    <w:rsid w:val="00D3024A"/>
    <w:rsid w:val="00D36541"/>
    <w:rsid w:val="00D4533A"/>
    <w:rsid w:val="00D45AF7"/>
    <w:rsid w:val="00D474DA"/>
    <w:rsid w:val="00D53327"/>
    <w:rsid w:val="00D60CED"/>
    <w:rsid w:val="00D61AE2"/>
    <w:rsid w:val="00D633E7"/>
    <w:rsid w:val="00D64B01"/>
    <w:rsid w:val="00D7514C"/>
    <w:rsid w:val="00D87DE6"/>
    <w:rsid w:val="00D9487E"/>
    <w:rsid w:val="00DA2287"/>
    <w:rsid w:val="00DB37E7"/>
    <w:rsid w:val="00DB5919"/>
    <w:rsid w:val="00DC1B36"/>
    <w:rsid w:val="00DC409C"/>
    <w:rsid w:val="00DC691D"/>
    <w:rsid w:val="00DD0C9B"/>
    <w:rsid w:val="00DE01C7"/>
    <w:rsid w:val="00DE099D"/>
    <w:rsid w:val="00DE22EF"/>
    <w:rsid w:val="00DE295B"/>
    <w:rsid w:val="00DE2B01"/>
    <w:rsid w:val="00DE4AFF"/>
    <w:rsid w:val="00DE5608"/>
    <w:rsid w:val="00DE5CC5"/>
    <w:rsid w:val="00DE7198"/>
    <w:rsid w:val="00DF7668"/>
    <w:rsid w:val="00E06A56"/>
    <w:rsid w:val="00E1081B"/>
    <w:rsid w:val="00E1081D"/>
    <w:rsid w:val="00E1626C"/>
    <w:rsid w:val="00E345E6"/>
    <w:rsid w:val="00E34A3F"/>
    <w:rsid w:val="00E4607C"/>
    <w:rsid w:val="00E53994"/>
    <w:rsid w:val="00E72BA6"/>
    <w:rsid w:val="00E86932"/>
    <w:rsid w:val="00E9699A"/>
    <w:rsid w:val="00EA107B"/>
    <w:rsid w:val="00EA1913"/>
    <w:rsid w:val="00EB4FE9"/>
    <w:rsid w:val="00EE0F8A"/>
    <w:rsid w:val="00EF50E6"/>
    <w:rsid w:val="00F00F40"/>
    <w:rsid w:val="00F10AE8"/>
    <w:rsid w:val="00F1321E"/>
    <w:rsid w:val="00F14855"/>
    <w:rsid w:val="00F21E77"/>
    <w:rsid w:val="00F241D4"/>
    <w:rsid w:val="00F27082"/>
    <w:rsid w:val="00F30608"/>
    <w:rsid w:val="00F40FC9"/>
    <w:rsid w:val="00F61FB1"/>
    <w:rsid w:val="00F75426"/>
    <w:rsid w:val="00F80043"/>
    <w:rsid w:val="00F85366"/>
    <w:rsid w:val="00F94FBD"/>
    <w:rsid w:val="00FA0750"/>
    <w:rsid w:val="00FA5790"/>
    <w:rsid w:val="00FA608C"/>
    <w:rsid w:val="00FB796E"/>
    <w:rsid w:val="00FC2346"/>
    <w:rsid w:val="00FC2535"/>
    <w:rsid w:val="00FD63AF"/>
    <w:rsid w:val="00FD65C1"/>
    <w:rsid w:val="00FE58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D24935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209B3"/>
    <w:rPr>
      <w:rFonts w:ascii="Times New Roman" w:eastAsia="Times New Roman" w:hAnsi="Times New Roman"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01272F"/>
    <w:rPr>
      <w:sz w:val="16"/>
      <w:szCs w:val="16"/>
    </w:rPr>
  </w:style>
  <w:style w:type="paragraph" w:styleId="Kommentartext">
    <w:name w:val="annotation text"/>
    <w:basedOn w:val="Standard"/>
    <w:link w:val="KommentartextZchn"/>
    <w:uiPriority w:val="99"/>
    <w:semiHidden/>
    <w:unhideWhenUsed/>
    <w:rsid w:val="0001272F"/>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lang w:eastAsia="de-DE"/>
    </w:rPr>
  </w:style>
  <w:style w:type="paragraph" w:styleId="Listenabsatz">
    <w:name w:val="List Paragraph"/>
    <w:basedOn w:val="Standard"/>
    <w:uiPriority w:val="34"/>
    <w:qFormat/>
    <w:rsid w:val="00E72BA6"/>
    <w:pPr>
      <w:ind w:left="720"/>
      <w:contextualSpacing/>
    </w:pPr>
  </w:style>
  <w:style w:type="paragraph" w:styleId="StandardWeb">
    <w:name w:val="Normal (Web)"/>
    <w:basedOn w:val="Standard"/>
    <w:uiPriority w:val="99"/>
    <w:semiHidden/>
    <w:unhideWhenUsed/>
    <w:rsid w:val="00996E54"/>
    <w:pPr>
      <w:spacing w:before="100" w:beforeAutospacing="1" w:after="100" w:afterAutospacing="1"/>
    </w:pPr>
  </w:style>
  <w:style w:type="character" w:styleId="BesuchterLink">
    <w:name w:val="FollowedHyperlink"/>
    <w:basedOn w:val="Absatz-Standardschriftart"/>
    <w:uiPriority w:val="99"/>
    <w:semiHidden/>
    <w:unhideWhenUsed/>
    <w:rsid w:val="001D41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05238">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57182627">
      <w:bodyDiv w:val="1"/>
      <w:marLeft w:val="0"/>
      <w:marRight w:val="0"/>
      <w:marTop w:val="0"/>
      <w:marBottom w:val="0"/>
      <w:divBdr>
        <w:top w:val="none" w:sz="0" w:space="0" w:color="auto"/>
        <w:left w:val="none" w:sz="0" w:space="0" w:color="auto"/>
        <w:bottom w:val="none" w:sz="0" w:space="0" w:color="auto"/>
        <w:right w:val="none" w:sz="0" w:space="0" w:color="auto"/>
      </w:divBdr>
      <w:divsChild>
        <w:div w:id="1220901888">
          <w:marLeft w:val="0"/>
          <w:marRight w:val="0"/>
          <w:marTop w:val="0"/>
          <w:marBottom w:val="0"/>
          <w:divBdr>
            <w:top w:val="none" w:sz="0" w:space="0" w:color="auto"/>
            <w:left w:val="none" w:sz="0" w:space="0" w:color="auto"/>
            <w:bottom w:val="none" w:sz="0" w:space="0" w:color="auto"/>
            <w:right w:val="none" w:sz="0" w:space="0" w:color="auto"/>
          </w:divBdr>
        </w:div>
        <w:div w:id="722296635">
          <w:marLeft w:val="0"/>
          <w:marRight w:val="0"/>
          <w:marTop w:val="0"/>
          <w:marBottom w:val="0"/>
          <w:divBdr>
            <w:top w:val="none" w:sz="0" w:space="0" w:color="auto"/>
            <w:left w:val="none" w:sz="0" w:space="0" w:color="auto"/>
            <w:bottom w:val="none" w:sz="0" w:space="0" w:color="auto"/>
            <w:right w:val="none" w:sz="0" w:space="0" w:color="auto"/>
          </w:divBdr>
        </w:div>
      </w:divsChild>
    </w:div>
    <w:div w:id="263348863">
      <w:bodyDiv w:val="1"/>
      <w:marLeft w:val="0"/>
      <w:marRight w:val="0"/>
      <w:marTop w:val="0"/>
      <w:marBottom w:val="0"/>
      <w:divBdr>
        <w:top w:val="none" w:sz="0" w:space="0" w:color="auto"/>
        <w:left w:val="none" w:sz="0" w:space="0" w:color="auto"/>
        <w:bottom w:val="none" w:sz="0" w:space="0" w:color="auto"/>
        <w:right w:val="none" w:sz="0" w:space="0" w:color="auto"/>
      </w:divBdr>
      <w:divsChild>
        <w:div w:id="318505347">
          <w:marLeft w:val="446"/>
          <w:marRight w:val="0"/>
          <w:marTop w:val="60"/>
          <w:marBottom w:val="0"/>
          <w:divBdr>
            <w:top w:val="none" w:sz="0" w:space="0" w:color="auto"/>
            <w:left w:val="none" w:sz="0" w:space="0" w:color="auto"/>
            <w:bottom w:val="none" w:sz="0" w:space="0" w:color="auto"/>
            <w:right w:val="none" w:sz="0" w:space="0" w:color="auto"/>
          </w:divBdr>
        </w:div>
      </w:divsChild>
    </w:div>
    <w:div w:id="298803984">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790826308">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95700285">
      <w:bodyDiv w:val="1"/>
      <w:marLeft w:val="0"/>
      <w:marRight w:val="0"/>
      <w:marTop w:val="0"/>
      <w:marBottom w:val="0"/>
      <w:divBdr>
        <w:top w:val="none" w:sz="0" w:space="0" w:color="auto"/>
        <w:left w:val="none" w:sz="0" w:space="0" w:color="auto"/>
        <w:bottom w:val="none" w:sz="0" w:space="0" w:color="auto"/>
        <w:right w:val="none" w:sz="0" w:space="0" w:color="auto"/>
      </w:divBdr>
    </w:div>
    <w:div w:id="909267968">
      <w:bodyDiv w:val="1"/>
      <w:marLeft w:val="0"/>
      <w:marRight w:val="0"/>
      <w:marTop w:val="0"/>
      <w:marBottom w:val="0"/>
      <w:divBdr>
        <w:top w:val="none" w:sz="0" w:space="0" w:color="auto"/>
        <w:left w:val="none" w:sz="0" w:space="0" w:color="auto"/>
        <w:bottom w:val="none" w:sz="0" w:space="0" w:color="auto"/>
        <w:right w:val="none" w:sz="0" w:space="0" w:color="auto"/>
      </w:divBdr>
    </w:div>
    <w:div w:id="941299512">
      <w:bodyDiv w:val="1"/>
      <w:marLeft w:val="0"/>
      <w:marRight w:val="0"/>
      <w:marTop w:val="0"/>
      <w:marBottom w:val="0"/>
      <w:divBdr>
        <w:top w:val="none" w:sz="0" w:space="0" w:color="auto"/>
        <w:left w:val="none" w:sz="0" w:space="0" w:color="auto"/>
        <w:bottom w:val="none" w:sz="0" w:space="0" w:color="auto"/>
        <w:right w:val="none" w:sz="0" w:space="0" w:color="auto"/>
      </w:divBdr>
      <w:divsChild>
        <w:div w:id="1797983544">
          <w:marLeft w:val="0"/>
          <w:marRight w:val="0"/>
          <w:marTop w:val="0"/>
          <w:marBottom w:val="0"/>
          <w:divBdr>
            <w:top w:val="none" w:sz="0" w:space="0" w:color="auto"/>
            <w:left w:val="none" w:sz="0" w:space="0" w:color="auto"/>
            <w:bottom w:val="none" w:sz="0" w:space="0" w:color="auto"/>
            <w:right w:val="none" w:sz="0" w:space="0" w:color="auto"/>
          </w:divBdr>
        </w:div>
        <w:div w:id="672534672">
          <w:marLeft w:val="0"/>
          <w:marRight w:val="0"/>
          <w:marTop w:val="0"/>
          <w:marBottom w:val="0"/>
          <w:divBdr>
            <w:top w:val="none" w:sz="0" w:space="0" w:color="auto"/>
            <w:left w:val="none" w:sz="0" w:space="0" w:color="auto"/>
            <w:bottom w:val="none" w:sz="0" w:space="0" w:color="auto"/>
            <w:right w:val="none" w:sz="0" w:space="0" w:color="auto"/>
          </w:divBdr>
        </w:div>
        <w:div w:id="1902017443">
          <w:marLeft w:val="0"/>
          <w:marRight w:val="0"/>
          <w:marTop w:val="0"/>
          <w:marBottom w:val="0"/>
          <w:divBdr>
            <w:top w:val="none" w:sz="0" w:space="0" w:color="auto"/>
            <w:left w:val="none" w:sz="0" w:space="0" w:color="auto"/>
            <w:bottom w:val="none" w:sz="0" w:space="0" w:color="auto"/>
            <w:right w:val="none" w:sz="0" w:space="0" w:color="auto"/>
          </w:divBdr>
        </w:div>
        <w:div w:id="1145901192">
          <w:marLeft w:val="0"/>
          <w:marRight w:val="0"/>
          <w:marTop w:val="0"/>
          <w:marBottom w:val="0"/>
          <w:divBdr>
            <w:top w:val="none" w:sz="0" w:space="0" w:color="auto"/>
            <w:left w:val="none" w:sz="0" w:space="0" w:color="auto"/>
            <w:bottom w:val="none" w:sz="0" w:space="0" w:color="auto"/>
            <w:right w:val="none" w:sz="0" w:space="0" w:color="auto"/>
          </w:divBdr>
        </w:div>
      </w:divsChild>
    </w:div>
    <w:div w:id="970281932">
      <w:bodyDiv w:val="1"/>
      <w:marLeft w:val="0"/>
      <w:marRight w:val="0"/>
      <w:marTop w:val="0"/>
      <w:marBottom w:val="0"/>
      <w:divBdr>
        <w:top w:val="none" w:sz="0" w:space="0" w:color="auto"/>
        <w:left w:val="none" w:sz="0" w:space="0" w:color="auto"/>
        <w:bottom w:val="none" w:sz="0" w:space="0" w:color="auto"/>
        <w:right w:val="none" w:sz="0" w:space="0" w:color="auto"/>
      </w:divBdr>
    </w:div>
    <w:div w:id="1176074918">
      <w:bodyDiv w:val="1"/>
      <w:marLeft w:val="0"/>
      <w:marRight w:val="0"/>
      <w:marTop w:val="0"/>
      <w:marBottom w:val="0"/>
      <w:divBdr>
        <w:top w:val="none" w:sz="0" w:space="0" w:color="auto"/>
        <w:left w:val="none" w:sz="0" w:space="0" w:color="auto"/>
        <w:bottom w:val="none" w:sz="0" w:space="0" w:color="auto"/>
        <w:right w:val="none" w:sz="0" w:space="0" w:color="auto"/>
      </w:divBdr>
      <w:divsChild>
        <w:div w:id="735973999">
          <w:marLeft w:val="446"/>
          <w:marRight w:val="0"/>
          <w:marTop w:val="60"/>
          <w:marBottom w:val="0"/>
          <w:divBdr>
            <w:top w:val="none" w:sz="0" w:space="0" w:color="auto"/>
            <w:left w:val="none" w:sz="0" w:space="0" w:color="auto"/>
            <w:bottom w:val="none" w:sz="0" w:space="0" w:color="auto"/>
            <w:right w:val="none" w:sz="0" w:space="0" w:color="auto"/>
          </w:divBdr>
        </w:div>
      </w:divsChild>
    </w:div>
    <w:div w:id="1184129822">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496067977">
      <w:bodyDiv w:val="1"/>
      <w:marLeft w:val="0"/>
      <w:marRight w:val="0"/>
      <w:marTop w:val="0"/>
      <w:marBottom w:val="0"/>
      <w:divBdr>
        <w:top w:val="none" w:sz="0" w:space="0" w:color="auto"/>
        <w:left w:val="none" w:sz="0" w:space="0" w:color="auto"/>
        <w:bottom w:val="none" w:sz="0" w:space="0" w:color="auto"/>
        <w:right w:val="none" w:sz="0" w:space="0" w:color="auto"/>
      </w:divBdr>
      <w:divsChild>
        <w:div w:id="2101683605">
          <w:marLeft w:val="446"/>
          <w:marRight w:val="0"/>
          <w:marTop w:val="6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23996436">
      <w:bodyDiv w:val="1"/>
      <w:marLeft w:val="0"/>
      <w:marRight w:val="0"/>
      <w:marTop w:val="0"/>
      <w:marBottom w:val="0"/>
      <w:divBdr>
        <w:top w:val="none" w:sz="0" w:space="0" w:color="auto"/>
        <w:left w:val="none" w:sz="0" w:space="0" w:color="auto"/>
        <w:bottom w:val="none" w:sz="0" w:space="0" w:color="auto"/>
        <w:right w:val="none" w:sz="0" w:space="0" w:color="auto"/>
      </w:divBdr>
    </w:div>
    <w:div w:id="1716198631">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47229811">
      <w:bodyDiv w:val="1"/>
      <w:marLeft w:val="0"/>
      <w:marRight w:val="0"/>
      <w:marTop w:val="0"/>
      <w:marBottom w:val="0"/>
      <w:divBdr>
        <w:top w:val="none" w:sz="0" w:space="0" w:color="auto"/>
        <w:left w:val="none" w:sz="0" w:space="0" w:color="auto"/>
        <w:bottom w:val="none" w:sz="0" w:space="0" w:color="auto"/>
        <w:right w:val="none" w:sz="0" w:space="0" w:color="auto"/>
      </w:divBdr>
      <w:divsChild>
        <w:div w:id="1400321341">
          <w:marLeft w:val="0"/>
          <w:marRight w:val="0"/>
          <w:marTop w:val="0"/>
          <w:marBottom w:val="0"/>
          <w:divBdr>
            <w:top w:val="none" w:sz="0" w:space="0" w:color="auto"/>
            <w:left w:val="none" w:sz="0" w:space="0" w:color="auto"/>
            <w:bottom w:val="none" w:sz="0" w:space="0" w:color="auto"/>
            <w:right w:val="none" w:sz="0" w:space="0" w:color="auto"/>
          </w:divBdr>
          <w:divsChild>
            <w:div w:id="1776512900">
              <w:marLeft w:val="0"/>
              <w:marRight w:val="0"/>
              <w:marTop w:val="0"/>
              <w:marBottom w:val="0"/>
              <w:divBdr>
                <w:top w:val="none" w:sz="0" w:space="0" w:color="auto"/>
                <w:left w:val="none" w:sz="0" w:space="0" w:color="auto"/>
                <w:bottom w:val="none" w:sz="0" w:space="0" w:color="auto"/>
                <w:right w:val="none" w:sz="0" w:space="0" w:color="auto"/>
              </w:divBdr>
              <w:divsChild>
                <w:div w:id="655839480">
                  <w:marLeft w:val="0"/>
                  <w:marRight w:val="0"/>
                  <w:marTop w:val="0"/>
                  <w:marBottom w:val="0"/>
                  <w:divBdr>
                    <w:top w:val="none" w:sz="0" w:space="0" w:color="auto"/>
                    <w:left w:val="none" w:sz="0" w:space="0" w:color="auto"/>
                    <w:bottom w:val="none" w:sz="0" w:space="0" w:color="auto"/>
                    <w:right w:val="none" w:sz="0" w:space="0" w:color="auto"/>
                  </w:divBdr>
                  <w:divsChild>
                    <w:div w:id="57228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802407">
      <w:bodyDiv w:val="1"/>
      <w:marLeft w:val="0"/>
      <w:marRight w:val="0"/>
      <w:marTop w:val="0"/>
      <w:marBottom w:val="0"/>
      <w:divBdr>
        <w:top w:val="none" w:sz="0" w:space="0" w:color="auto"/>
        <w:left w:val="none" w:sz="0" w:space="0" w:color="auto"/>
        <w:bottom w:val="none" w:sz="0" w:space="0" w:color="auto"/>
        <w:right w:val="none" w:sz="0" w:space="0" w:color="auto"/>
      </w:divBdr>
      <w:divsChild>
        <w:div w:id="1133793329">
          <w:marLeft w:val="446"/>
          <w:marRight w:val="0"/>
          <w:marTop w:val="60"/>
          <w:marBottom w:val="0"/>
          <w:divBdr>
            <w:top w:val="none" w:sz="0" w:space="0" w:color="auto"/>
            <w:left w:val="none" w:sz="0" w:space="0" w:color="auto"/>
            <w:bottom w:val="none" w:sz="0" w:space="0" w:color="auto"/>
            <w:right w:val="none" w:sz="0" w:space="0" w:color="auto"/>
          </w:divBdr>
        </w:div>
      </w:divsChild>
    </w:div>
    <w:div w:id="2052607052">
      <w:bodyDiv w:val="1"/>
      <w:marLeft w:val="0"/>
      <w:marRight w:val="0"/>
      <w:marTop w:val="0"/>
      <w:marBottom w:val="0"/>
      <w:divBdr>
        <w:top w:val="none" w:sz="0" w:space="0" w:color="auto"/>
        <w:left w:val="none" w:sz="0" w:space="0" w:color="auto"/>
        <w:bottom w:val="none" w:sz="0" w:space="0" w:color="auto"/>
        <w:right w:val="none" w:sz="0" w:space="0" w:color="auto"/>
      </w:divBdr>
    </w:div>
    <w:div w:id="2058894338">
      <w:bodyDiv w:val="1"/>
      <w:marLeft w:val="0"/>
      <w:marRight w:val="0"/>
      <w:marTop w:val="0"/>
      <w:marBottom w:val="0"/>
      <w:divBdr>
        <w:top w:val="none" w:sz="0" w:space="0" w:color="auto"/>
        <w:left w:val="none" w:sz="0" w:space="0" w:color="auto"/>
        <w:bottom w:val="none" w:sz="0" w:space="0" w:color="auto"/>
        <w:right w:val="none" w:sz="0" w:space="0" w:color="auto"/>
      </w:divBdr>
      <w:divsChild>
        <w:div w:id="1841390218">
          <w:marLeft w:val="446"/>
          <w:marRight w:val="0"/>
          <w:marTop w:val="60"/>
          <w:marBottom w:val="0"/>
          <w:divBdr>
            <w:top w:val="none" w:sz="0" w:space="0" w:color="auto"/>
            <w:left w:val="none" w:sz="0" w:space="0" w:color="auto"/>
            <w:bottom w:val="none" w:sz="0" w:space="0" w:color="auto"/>
            <w:right w:val="none" w:sz="0" w:space="0" w:color="auto"/>
          </w:divBdr>
        </w:div>
      </w:divsChild>
    </w:div>
    <w:div w:id="2080663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us-en" TargetMode="External"/><Relationship Id="rId13" Type="http://schemas.openxmlformats.org/officeDocument/2006/relationships/hyperlink" Target="https://www.youtube.com/user/LDSystemsVideo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d-systems.com/en/" TargetMode="External"/><Relationship Id="rId12" Type="http://schemas.openxmlformats.org/officeDocument/2006/relationships/hyperlink" Target="https://www.instagram.com/ld_systems_officia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LDSystems/" TargetMode="External"/><Relationship Id="rId5" Type="http://schemas.openxmlformats.org/officeDocument/2006/relationships/footnotes" Target="footnotes.xml"/><Relationship Id="rId15" Type="http://schemas.openxmlformats.org/officeDocument/2006/relationships/hyperlink" Target="mailto:press@adamhall.com" TargetMode="External"/><Relationship Id="rId10" Type="http://schemas.openxmlformats.org/officeDocument/2006/relationships/hyperlink" Target="https://blog.adamhall.com/e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log.adamhall.com/en/" TargetMode="Externa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964</Words>
  <Characters>6079</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Alina Knewitz</cp:lastModifiedBy>
  <cp:revision>10</cp:revision>
  <cp:lastPrinted>2018-11-21T16:53:00Z</cp:lastPrinted>
  <dcterms:created xsi:type="dcterms:W3CDTF">2019-11-15T13:06:00Z</dcterms:created>
  <dcterms:modified xsi:type="dcterms:W3CDTF">2020-01-07T12:47:00Z</dcterms:modified>
</cp:coreProperties>
</file>